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A2" w:rsidRPr="000B1EA2" w:rsidRDefault="008B5952" w:rsidP="000B1EA2">
      <w:pPr>
        <w:rPr>
          <w:rFonts w:ascii="Verdana" w:hAnsi="Verdana"/>
          <w:sz w:val="20"/>
          <w:szCs w:val="20"/>
        </w:rPr>
      </w:pPr>
      <w:bookmarkStart w:id="0" w:name="_GoBack"/>
      <w:bookmarkEnd w:id="0"/>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219.25pt;margin-top:-.95pt;width:225pt;height:117pt;z-index:251657728" fillcolor="yellow">
            <v:textbox style="mso-next-textbox:#_x0000_s1026">
              <w:txbxContent>
                <w:p w:rsidR="000B1EA2" w:rsidRPr="00FA0178" w:rsidRDefault="008B5952" w:rsidP="000B1EA2">
                  <w:pPr>
                    <w:jc w:val="center"/>
                    <w:rPr>
                      <w:rFonts w:ascii="Verdana" w:hAnsi="Verdana"/>
                      <w:b/>
                      <w:sz w:val="20"/>
                    </w:rPr>
                  </w:pPr>
                  <w:r w:rsidRPr="00FA0178">
                    <w:rPr>
                      <w:rFonts w:ascii="Verdana" w:hAnsi="Verdana"/>
                      <w:b/>
                      <w:sz w:val="20"/>
                    </w:rPr>
                    <w:t>Sample Only</w:t>
                  </w:r>
                </w:p>
                <w:p w:rsidR="000B1EA2" w:rsidRPr="00FA0178" w:rsidRDefault="008B5952">
                  <w:pPr>
                    <w:rPr>
                      <w:rFonts w:ascii="Verdana" w:hAnsi="Verdana"/>
                      <w:sz w:val="20"/>
                    </w:rPr>
                  </w:pPr>
                  <w:r w:rsidRPr="00FA0178">
                    <w:rPr>
                      <w:rFonts w:ascii="Verdana" w:hAnsi="Verdana"/>
                      <w:sz w:val="20"/>
                    </w:rPr>
                    <w:t>This document was submitted by students in a previous class. Their requirements were different from yours. We offer it only as a sample of what a project was for that class. Copying this document, in whole</w:t>
                  </w:r>
                  <w:r w:rsidRPr="00FA0178">
                    <w:rPr>
                      <w:rFonts w:ascii="Verdana" w:hAnsi="Verdana"/>
                      <w:sz w:val="20"/>
                    </w:rPr>
                    <w:t xml:space="preserve"> or in part, and submitting the result as your own work, would be a violation of the honor code.</w:t>
                  </w:r>
                </w:p>
              </w:txbxContent>
            </v:textbox>
          </v:shape>
        </w:pict>
      </w:r>
      <w:r w:rsidRPr="00642BB9">
        <w:rPr>
          <w:rFonts w:ascii="Verdana" w:hAnsi="Verdana"/>
          <w:sz w:val="20"/>
          <w:szCs w:val="20"/>
        </w:rPr>
        <w:t>Powerup</w:t>
      </w:r>
    </w:p>
    <w:p w:rsidR="000B1EA2" w:rsidRPr="000B1EA2" w:rsidRDefault="008B5952" w:rsidP="000B1EA2">
      <w:pPr>
        <w:rPr>
          <w:rFonts w:ascii="Verdana" w:hAnsi="Verdana"/>
          <w:sz w:val="20"/>
          <w:szCs w:val="20"/>
        </w:rPr>
      </w:pPr>
      <w:r w:rsidRPr="000B1EA2">
        <w:rPr>
          <w:rFonts w:ascii="Verdana" w:hAnsi="Verdana"/>
          <w:sz w:val="20"/>
          <w:szCs w:val="20"/>
        </w:rPr>
        <w:t>Reference Guide</w:t>
      </w:r>
    </w:p>
    <w:p w:rsidR="000B1EA2" w:rsidRDefault="008B5952" w:rsidP="000B1EA2">
      <w:pPr>
        <w:rPr>
          <w:rFonts w:ascii="Verdana" w:hAnsi="Verdana"/>
          <w:sz w:val="20"/>
          <w:szCs w:val="20"/>
        </w:rPr>
      </w:pPr>
      <w:r w:rsidRPr="000B1EA2">
        <w:rPr>
          <w:rFonts w:ascii="Verdana" w:hAnsi="Verdana"/>
          <w:sz w:val="20"/>
          <w:szCs w:val="20"/>
        </w:rPr>
        <w:t>REV003</w:t>
      </w:r>
    </w:p>
    <w:p w:rsidR="000B1EA2" w:rsidRDefault="008B5952" w:rsidP="000B1EA2">
      <w:pPr>
        <w:rPr>
          <w:rFonts w:ascii="Verdana" w:hAnsi="Verdana"/>
          <w:sz w:val="20"/>
          <w:szCs w:val="20"/>
        </w:rPr>
      </w:pPr>
    </w:p>
    <w:p w:rsidR="000B1EA2" w:rsidRDefault="008B5952" w:rsidP="000B1EA2">
      <w:pPr>
        <w:rPr>
          <w:rFonts w:ascii="Verdana" w:hAnsi="Verdana"/>
          <w:sz w:val="20"/>
          <w:szCs w:val="20"/>
        </w:rPr>
      </w:pPr>
    </w:p>
    <w:p w:rsidR="000B1EA2" w:rsidRDefault="008B5952" w:rsidP="000B1EA2">
      <w:pPr>
        <w:rPr>
          <w:rFonts w:ascii="Verdana" w:hAnsi="Verdana"/>
          <w:sz w:val="20"/>
          <w:szCs w:val="20"/>
        </w:rPr>
      </w:pPr>
    </w:p>
    <w:p w:rsidR="000B1EA2" w:rsidRPr="00642BB9" w:rsidRDefault="008B5952" w:rsidP="000B1EA2">
      <w:pPr>
        <w:rPr>
          <w:rFonts w:ascii="Verdana" w:hAnsi="Verdana"/>
          <w:sz w:val="20"/>
          <w:szCs w:val="20"/>
        </w:rPr>
      </w:pPr>
    </w:p>
    <w:p w:rsidR="000B1EA2" w:rsidRDefault="008B5952" w:rsidP="000B1EA2">
      <w:pPr>
        <w:rPr>
          <w:rFonts w:ascii="Verdana" w:hAnsi="Verdana"/>
          <w:sz w:val="20"/>
          <w:szCs w:val="20"/>
        </w:rPr>
      </w:pPr>
    </w:p>
    <w:p w:rsidR="000B1EA2" w:rsidRDefault="008B5952" w:rsidP="000B1EA2">
      <w:pPr>
        <w:numPr>
          <w:ilvl w:val="0"/>
          <w:numId w:val="1"/>
        </w:numPr>
        <w:rPr>
          <w:rFonts w:ascii="Verdana" w:hAnsi="Verdana"/>
          <w:sz w:val="20"/>
          <w:szCs w:val="20"/>
        </w:rPr>
      </w:pPr>
      <w:r>
        <w:rPr>
          <w:rFonts w:ascii="Verdana" w:hAnsi="Verdana"/>
          <w:sz w:val="20"/>
          <w:szCs w:val="20"/>
        </w:rPr>
        <w:t>How the Calculation Works</w:t>
      </w:r>
    </w:p>
    <w:p w:rsidR="000B1EA2" w:rsidRPr="00B31E9F" w:rsidRDefault="008B5952" w:rsidP="000B1EA2">
      <w:pPr>
        <w:ind w:left="360"/>
        <w:rPr>
          <w:rFonts w:ascii="Verdana" w:hAnsi="Verdana"/>
          <w:sz w:val="20"/>
          <w:szCs w:val="20"/>
        </w:rPr>
      </w:pPr>
    </w:p>
    <w:p w:rsidR="000B1EA2" w:rsidRPr="00B31E9F" w:rsidRDefault="008B5952" w:rsidP="000B1EA2">
      <w:pPr>
        <w:rPr>
          <w:rFonts w:ascii="Verdana" w:hAnsi="Verdana"/>
          <w:b/>
          <w:sz w:val="20"/>
          <w:szCs w:val="20"/>
        </w:rPr>
      </w:pPr>
      <w:r w:rsidRPr="00B31E9F">
        <w:rPr>
          <w:rFonts w:ascii="Verdana" w:hAnsi="Verdana"/>
          <w:b/>
          <w:sz w:val="20"/>
          <w:szCs w:val="20"/>
        </w:rPr>
        <w:t>Parameter Input Worksheet</w:t>
      </w:r>
    </w:p>
    <w:p w:rsidR="000B1EA2" w:rsidRDefault="008B5952" w:rsidP="000B1EA2">
      <w:pPr>
        <w:rPr>
          <w:rFonts w:ascii="Verdana" w:hAnsi="Verdana"/>
          <w:sz w:val="20"/>
          <w:szCs w:val="20"/>
        </w:rPr>
      </w:pPr>
      <w:r w:rsidRPr="00B31E9F">
        <w:rPr>
          <w:rFonts w:ascii="Verdana" w:hAnsi="Verdana"/>
          <w:sz w:val="20"/>
          <w:szCs w:val="20"/>
        </w:rPr>
        <w:t>-Input the year in cell E11</w:t>
      </w:r>
      <w:r>
        <w:rPr>
          <w:rFonts w:ascii="Verdana" w:hAnsi="Verdana"/>
          <w:sz w:val="20"/>
          <w:szCs w:val="20"/>
        </w:rPr>
        <w:t xml:space="preserve"> and the month number in cell E9 for the actual period. This will calculate the month and year stream for actual and forecast month and yea</w:t>
      </w:r>
      <w:r>
        <w:rPr>
          <w:rFonts w:ascii="Verdana" w:hAnsi="Verdana"/>
          <w:sz w:val="20"/>
          <w:szCs w:val="20"/>
        </w:rPr>
        <w:t>r stream. First 12 months will be analyzed for actual activity and then the second set of 12 months will show activity for forecasted month. Powerup has designed a model that investigates monthly revenue produced, which is generated from our net income. Fi</w:t>
      </w:r>
      <w:r>
        <w:rPr>
          <w:rFonts w:ascii="Verdana" w:hAnsi="Verdana"/>
          <w:sz w:val="20"/>
          <w:szCs w:val="20"/>
        </w:rPr>
        <w:t>rst we have created an array of 1 to 12 to represents 12 months and its corresponding month name. Then the actual month stream uses the range “Startmonth” and “currentyear” to start populating the stream. The formula then adds a month to the prior month if</w:t>
      </w:r>
      <w:r>
        <w:rPr>
          <w:rFonts w:ascii="Verdana" w:hAnsi="Verdana"/>
          <w:sz w:val="20"/>
          <w:szCs w:val="20"/>
        </w:rPr>
        <w:t xml:space="preserve"> prior month is not equal to 12. If it is 12 then it resets it to 1 and then the formula will calculate each month. We use the same methodology for year, by using the current year unless the prior month is 12. If the prior month is 12 then it adds 1 to cur</w:t>
      </w:r>
      <w:r>
        <w:rPr>
          <w:rFonts w:ascii="Verdana" w:hAnsi="Verdana"/>
          <w:sz w:val="20"/>
          <w:szCs w:val="20"/>
        </w:rPr>
        <w:t>rent year. Regardless of the start month, we will always be working with current year plus 1. Month name uses the month number and pulls in the corresponding month name from the array described above.</w:t>
      </w:r>
    </w:p>
    <w:p w:rsidR="000B1EA2" w:rsidRDefault="008B5952" w:rsidP="000B1EA2">
      <w:pPr>
        <w:rPr>
          <w:rFonts w:ascii="Verdana" w:hAnsi="Verdana"/>
          <w:sz w:val="20"/>
          <w:szCs w:val="20"/>
        </w:rPr>
      </w:pPr>
      <w:r>
        <w:rPr>
          <w:rFonts w:ascii="Verdana" w:hAnsi="Verdana"/>
          <w:sz w:val="20"/>
          <w:szCs w:val="20"/>
        </w:rPr>
        <w:t>Month:</w:t>
      </w:r>
      <w:r w:rsidRPr="00EE23D9">
        <w:t xml:space="preserve"> </w:t>
      </w:r>
      <w:r>
        <w:t>=</w:t>
      </w:r>
      <w:r w:rsidRPr="00EE23D9">
        <w:rPr>
          <w:rFonts w:ascii="Verdana" w:hAnsi="Verdana"/>
          <w:sz w:val="20"/>
          <w:szCs w:val="20"/>
        </w:rPr>
        <w:t>IF(Start</w:t>
      </w:r>
      <w:r>
        <w:rPr>
          <w:rFonts w:ascii="Verdana" w:hAnsi="Verdana"/>
          <w:sz w:val="20"/>
          <w:szCs w:val="20"/>
        </w:rPr>
        <w:t>m</w:t>
      </w:r>
      <w:r w:rsidRPr="00EE23D9">
        <w:rPr>
          <w:rFonts w:ascii="Verdana" w:hAnsi="Verdana"/>
          <w:sz w:val="20"/>
          <w:szCs w:val="20"/>
        </w:rPr>
        <w:t>onth=12,1,(Start</w:t>
      </w:r>
      <w:r>
        <w:rPr>
          <w:rFonts w:ascii="Verdana" w:hAnsi="Verdana"/>
          <w:sz w:val="20"/>
          <w:szCs w:val="20"/>
        </w:rPr>
        <w:t>m</w:t>
      </w:r>
      <w:r w:rsidRPr="00EE23D9">
        <w:rPr>
          <w:rFonts w:ascii="Verdana" w:hAnsi="Verdana"/>
          <w:sz w:val="20"/>
          <w:szCs w:val="20"/>
        </w:rPr>
        <w:t>onth)+1)</w:t>
      </w:r>
      <w:r>
        <w:rPr>
          <w:rFonts w:ascii="Verdana" w:hAnsi="Verdana"/>
          <w:sz w:val="20"/>
          <w:szCs w:val="20"/>
        </w:rPr>
        <w:t xml:space="preserve"> </w:t>
      </w:r>
    </w:p>
    <w:p w:rsidR="000B1EA2" w:rsidRPr="00EE23D9" w:rsidRDefault="008B5952" w:rsidP="000B1EA2">
      <w:pPr>
        <w:rPr>
          <w:rFonts w:ascii="Verdana" w:hAnsi="Verdana"/>
          <w:sz w:val="20"/>
          <w:szCs w:val="20"/>
        </w:rPr>
      </w:pPr>
      <w:r>
        <w:rPr>
          <w:rFonts w:ascii="Verdana" w:hAnsi="Verdana"/>
          <w:sz w:val="20"/>
          <w:szCs w:val="20"/>
        </w:rPr>
        <w:t>Month Name:</w:t>
      </w:r>
      <w:r>
        <w:rPr>
          <w:rFonts w:ascii="Verdana" w:hAnsi="Verdana"/>
          <w:sz w:val="20"/>
          <w:szCs w:val="20"/>
        </w:rPr>
        <w:t xml:space="preserve"> </w:t>
      </w:r>
      <w:r w:rsidRPr="00EE23D9">
        <w:rPr>
          <w:rFonts w:ascii="Verdana" w:hAnsi="Verdana"/>
          <w:sz w:val="20"/>
          <w:szCs w:val="20"/>
        </w:rPr>
        <w:t>=INDEX(MonthName,0,H15)</w:t>
      </w:r>
    </w:p>
    <w:p w:rsidR="000B1EA2" w:rsidRPr="00EE23D9" w:rsidRDefault="008B5952" w:rsidP="000B1EA2">
      <w:pPr>
        <w:rPr>
          <w:rFonts w:ascii="Verdana" w:hAnsi="Verdana"/>
          <w:sz w:val="20"/>
          <w:szCs w:val="20"/>
        </w:rPr>
      </w:pPr>
      <w:r>
        <w:rPr>
          <w:rFonts w:ascii="Verdana" w:hAnsi="Verdana"/>
          <w:sz w:val="20"/>
          <w:szCs w:val="20"/>
        </w:rPr>
        <w:t xml:space="preserve">Year: </w:t>
      </w:r>
      <w:r w:rsidRPr="00EE23D9">
        <w:rPr>
          <w:rFonts w:ascii="Verdana" w:hAnsi="Verdana"/>
          <w:sz w:val="20"/>
          <w:szCs w:val="20"/>
        </w:rPr>
        <w:t>=IF(G15=12,(CurrentYear+1),G17)</w:t>
      </w:r>
    </w:p>
    <w:p w:rsidR="000B1EA2" w:rsidRPr="00B31E9F" w:rsidRDefault="008B5952" w:rsidP="000B1EA2">
      <w:pPr>
        <w:rPr>
          <w:rFonts w:ascii="Verdana" w:hAnsi="Verdana"/>
          <w:sz w:val="20"/>
          <w:szCs w:val="20"/>
        </w:rPr>
      </w:pPr>
      <w:r w:rsidRPr="00B31E9F">
        <w:rPr>
          <w:rFonts w:ascii="Verdana" w:hAnsi="Verdana"/>
          <w:sz w:val="20"/>
          <w:szCs w:val="20"/>
        </w:rPr>
        <w:t xml:space="preserve">-Input the revenue rate per contract in E15.  We computed energy savings in terms of dollars by computing the rate for each state.  As of now, we are concentrating on Northeast states. </w:t>
      </w:r>
      <w:r w:rsidRPr="0049256F">
        <w:rPr>
          <w:rFonts w:ascii="Verdana" w:hAnsi="Verdana"/>
          <w:sz w:val="20"/>
          <w:szCs w:val="20"/>
        </w:rPr>
        <w:t xml:space="preserve">Per our </w:t>
      </w:r>
      <w:r w:rsidRPr="0049256F">
        <w:rPr>
          <w:rFonts w:ascii="Verdana" w:hAnsi="Verdana"/>
          <w:sz w:val="20"/>
          <w:szCs w:val="20"/>
        </w:rPr>
        <w:t>contract with National Grid,</w:t>
      </w:r>
      <w:r w:rsidRPr="00754B86">
        <w:rPr>
          <w:rFonts w:ascii="Verdana" w:hAnsi="Verdana"/>
          <w:color w:val="FF0000"/>
          <w:sz w:val="20"/>
          <w:szCs w:val="20"/>
        </w:rPr>
        <w:t xml:space="preserve"> </w:t>
      </w:r>
      <w:r w:rsidRPr="00B31E9F">
        <w:rPr>
          <w:rFonts w:ascii="Verdana" w:hAnsi="Verdana"/>
          <w:sz w:val="20"/>
          <w:szCs w:val="20"/>
        </w:rPr>
        <w:t>revenue can be calculated as 30% of the total energy saved in dollars.</w:t>
      </w:r>
    </w:p>
    <w:p w:rsidR="000B1EA2" w:rsidRPr="00B31E9F" w:rsidRDefault="008B5952" w:rsidP="000B1EA2">
      <w:pPr>
        <w:rPr>
          <w:rFonts w:ascii="Verdana" w:hAnsi="Verdana"/>
          <w:sz w:val="20"/>
          <w:szCs w:val="20"/>
        </w:rPr>
      </w:pPr>
      <w:r w:rsidRPr="00B31E9F">
        <w:rPr>
          <w:rFonts w:ascii="Verdana" w:hAnsi="Verdana"/>
          <w:sz w:val="20"/>
          <w:szCs w:val="20"/>
        </w:rPr>
        <w:t xml:space="preserve">-Input the labor increment in cell E17. We are using last month’s data </w:t>
      </w:r>
      <w:r w:rsidRPr="006A2219">
        <w:rPr>
          <w:rFonts w:ascii="Verdana" w:hAnsi="Verdana"/>
          <w:sz w:val="20"/>
          <w:szCs w:val="20"/>
        </w:rPr>
        <w:t>from the net</w:t>
      </w:r>
      <w:r>
        <w:rPr>
          <w:rFonts w:ascii="Verdana" w:hAnsi="Verdana"/>
          <w:sz w:val="20"/>
          <w:szCs w:val="20"/>
        </w:rPr>
        <w:t xml:space="preserve"> </w:t>
      </w:r>
      <w:r w:rsidRPr="006A2219">
        <w:rPr>
          <w:rFonts w:ascii="Verdana" w:hAnsi="Verdana"/>
          <w:sz w:val="20"/>
          <w:szCs w:val="20"/>
        </w:rPr>
        <w:t>income analysis sheet</w:t>
      </w:r>
      <w:r w:rsidRPr="00B31E9F">
        <w:rPr>
          <w:rFonts w:ascii="Verdana" w:hAnsi="Verdana"/>
          <w:sz w:val="20"/>
          <w:szCs w:val="20"/>
        </w:rPr>
        <w:t xml:space="preserve"> to determine labor spent and we are using a 5% inc</w:t>
      </w:r>
      <w:r w:rsidRPr="00B31E9F">
        <w:rPr>
          <w:rFonts w:ascii="Verdana" w:hAnsi="Verdana"/>
          <w:sz w:val="20"/>
          <w:szCs w:val="20"/>
        </w:rPr>
        <w:t>rease for future employee raises.</w:t>
      </w:r>
    </w:p>
    <w:p w:rsidR="000B1EA2" w:rsidRPr="00B31E9F" w:rsidRDefault="008B5952" w:rsidP="000B1EA2">
      <w:pPr>
        <w:rPr>
          <w:rFonts w:ascii="Verdana" w:hAnsi="Verdana"/>
          <w:sz w:val="20"/>
          <w:szCs w:val="20"/>
        </w:rPr>
      </w:pPr>
      <w:r w:rsidRPr="00B31E9F">
        <w:rPr>
          <w:rFonts w:ascii="Verdana" w:hAnsi="Verdana"/>
          <w:sz w:val="20"/>
          <w:szCs w:val="20"/>
        </w:rPr>
        <w:t xml:space="preserve">-Input the inflation rate in cell E19. We are including an inflation factor of 2.5% to compute additional overhead expenses. </w:t>
      </w:r>
    </w:p>
    <w:p w:rsidR="000B1EA2" w:rsidRPr="00754B86" w:rsidRDefault="008B5952" w:rsidP="000B1EA2">
      <w:pPr>
        <w:rPr>
          <w:rFonts w:ascii="Verdana" w:hAnsi="Verdana"/>
          <w:color w:val="FF0000"/>
          <w:sz w:val="20"/>
          <w:szCs w:val="20"/>
        </w:rPr>
      </w:pPr>
      <w:r w:rsidRPr="00B31E9F">
        <w:rPr>
          <w:rFonts w:ascii="Verdana" w:hAnsi="Verdana"/>
          <w:sz w:val="20"/>
          <w:szCs w:val="20"/>
        </w:rPr>
        <w:t>-Input the number of ads in each category for month in the ads stream (E2</w:t>
      </w:r>
      <w:r>
        <w:rPr>
          <w:rFonts w:ascii="Verdana" w:hAnsi="Verdana"/>
          <w:sz w:val="20"/>
          <w:szCs w:val="20"/>
        </w:rPr>
        <w:t>7: P35</w:t>
      </w:r>
      <w:r w:rsidRPr="00B31E9F">
        <w:rPr>
          <w:rFonts w:ascii="Verdana" w:hAnsi="Verdana"/>
          <w:sz w:val="20"/>
          <w:szCs w:val="20"/>
        </w:rPr>
        <w:t>)</w:t>
      </w:r>
      <w:r>
        <w:rPr>
          <w:rFonts w:ascii="Verdana" w:hAnsi="Verdana"/>
          <w:sz w:val="20"/>
          <w:szCs w:val="20"/>
        </w:rPr>
        <w:t xml:space="preserve">. The number of </w:t>
      </w:r>
      <w:r>
        <w:rPr>
          <w:rFonts w:ascii="Verdana" w:hAnsi="Verdana"/>
          <w:sz w:val="20"/>
          <w:szCs w:val="20"/>
        </w:rPr>
        <w:t>ads fluctuates through out the year based on the marketing strategy.</w:t>
      </w:r>
      <w:r w:rsidRPr="00B31E9F">
        <w:rPr>
          <w:rFonts w:ascii="Verdana" w:hAnsi="Verdana"/>
          <w:sz w:val="20"/>
          <w:szCs w:val="20"/>
        </w:rPr>
        <w:t xml:space="preserve"> </w:t>
      </w:r>
    </w:p>
    <w:p w:rsidR="000B1EA2" w:rsidRPr="00754B86" w:rsidRDefault="008B5952" w:rsidP="000B1EA2">
      <w:pPr>
        <w:rPr>
          <w:rFonts w:ascii="Verdana" w:hAnsi="Verdana"/>
          <w:color w:val="FF0000"/>
          <w:sz w:val="20"/>
          <w:szCs w:val="20"/>
        </w:rPr>
      </w:pPr>
      <w:r w:rsidRPr="00B31E9F">
        <w:rPr>
          <w:rFonts w:ascii="Verdana" w:hAnsi="Verdana"/>
          <w:sz w:val="20"/>
          <w:szCs w:val="20"/>
        </w:rPr>
        <w:t>-Input the cost per add in the cost range (E3</w:t>
      </w:r>
      <w:r>
        <w:rPr>
          <w:rFonts w:ascii="Verdana" w:hAnsi="Verdana"/>
          <w:sz w:val="20"/>
          <w:szCs w:val="20"/>
        </w:rPr>
        <w:t>9: E47</w:t>
      </w:r>
      <w:r w:rsidRPr="00B31E9F">
        <w:rPr>
          <w:rFonts w:ascii="Verdana" w:hAnsi="Verdana"/>
          <w:sz w:val="20"/>
          <w:szCs w:val="20"/>
        </w:rPr>
        <w:t>)</w:t>
      </w:r>
      <w:r>
        <w:rPr>
          <w:rFonts w:ascii="Verdana" w:hAnsi="Verdana"/>
          <w:sz w:val="20"/>
          <w:szCs w:val="20"/>
        </w:rPr>
        <w:t xml:space="preserve">. </w:t>
      </w:r>
      <w:r w:rsidRPr="00B31E9F">
        <w:rPr>
          <w:rFonts w:ascii="Verdana" w:hAnsi="Verdana"/>
          <w:sz w:val="20"/>
          <w:szCs w:val="20"/>
        </w:rPr>
        <w:t xml:space="preserve">The calculation of the projected marketing cost is computed in the prior </w:t>
      </w:r>
      <w:r>
        <w:rPr>
          <w:rFonts w:ascii="Verdana" w:hAnsi="Verdana"/>
          <w:sz w:val="20"/>
          <w:szCs w:val="20"/>
        </w:rPr>
        <w:t xml:space="preserve">worksheet, Mkt Cost Worksheet, </w:t>
      </w:r>
      <w:r w:rsidRPr="00B31E9F">
        <w:rPr>
          <w:rFonts w:ascii="Verdana" w:hAnsi="Verdana"/>
          <w:sz w:val="20"/>
          <w:szCs w:val="20"/>
        </w:rPr>
        <w:t>from the Parameters Input Wo</w:t>
      </w:r>
      <w:r w:rsidRPr="00B31E9F">
        <w:rPr>
          <w:rFonts w:ascii="Verdana" w:hAnsi="Verdana"/>
          <w:sz w:val="20"/>
          <w:szCs w:val="20"/>
        </w:rPr>
        <w:t>rksheet.</w:t>
      </w:r>
      <w:r>
        <w:rPr>
          <w:rFonts w:ascii="Verdana" w:hAnsi="Verdana"/>
          <w:sz w:val="20"/>
          <w:szCs w:val="20"/>
        </w:rPr>
        <w:t xml:space="preserve"> </w:t>
      </w:r>
      <w:r w:rsidRPr="00B31E9F">
        <w:rPr>
          <w:rFonts w:ascii="Verdana" w:hAnsi="Verdana"/>
          <w:sz w:val="20"/>
          <w:szCs w:val="20"/>
        </w:rPr>
        <w:t>Essentially</w:t>
      </w:r>
      <w:r>
        <w:rPr>
          <w:rFonts w:ascii="Verdana" w:hAnsi="Verdana"/>
          <w:sz w:val="20"/>
          <w:szCs w:val="20"/>
        </w:rPr>
        <w:t>,</w:t>
      </w:r>
      <w:r w:rsidRPr="00B31E9F">
        <w:rPr>
          <w:rFonts w:ascii="Verdana" w:hAnsi="Verdana"/>
          <w:sz w:val="20"/>
          <w:szCs w:val="20"/>
        </w:rPr>
        <w:t xml:space="preserve"> the model takes into consideration the total expected marketing expenditure, and then subsequently uses the tier to define the accurate revenue increment.</w:t>
      </w:r>
      <w:r>
        <w:rPr>
          <w:rFonts w:ascii="Verdana" w:hAnsi="Verdana"/>
          <w:sz w:val="20"/>
          <w:szCs w:val="20"/>
        </w:rPr>
        <w:t xml:space="preserve"> </w:t>
      </w:r>
      <w:r w:rsidRPr="00B31E9F">
        <w:rPr>
          <w:rFonts w:ascii="Verdana" w:hAnsi="Verdana"/>
          <w:sz w:val="20"/>
          <w:szCs w:val="20"/>
        </w:rPr>
        <w:t>Blaine Consulting Groups has helped us create a five tier grid where we can com</w:t>
      </w:r>
      <w:r w:rsidRPr="00B31E9F">
        <w:rPr>
          <w:rFonts w:ascii="Verdana" w:hAnsi="Verdana"/>
          <w:sz w:val="20"/>
          <w:szCs w:val="20"/>
        </w:rPr>
        <w:t>pute anticipated revenue with increased marketing dollars.  Higher marketing expenditure correlates to a higher tier of revenue increment. In essence, we are receiving more revenue for increased member's enrollment. The projected revenue increment can be f</w:t>
      </w:r>
      <w:r w:rsidRPr="00B31E9F">
        <w:rPr>
          <w:rFonts w:ascii="Verdana" w:hAnsi="Verdana"/>
          <w:sz w:val="20"/>
          <w:szCs w:val="20"/>
        </w:rPr>
        <w:t>ound in "Revenue Rate Forecast" (E55)</w:t>
      </w:r>
    </w:p>
    <w:p w:rsidR="000B1EA2" w:rsidRPr="00B31E9F" w:rsidRDefault="008B5952" w:rsidP="000B1EA2">
      <w:pPr>
        <w:rPr>
          <w:rFonts w:ascii="Verdana" w:hAnsi="Verdana"/>
          <w:sz w:val="20"/>
          <w:szCs w:val="20"/>
        </w:rPr>
      </w:pPr>
    </w:p>
    <w:p w:rsidR="000B1EA2" w:rsidRPr="00B31E9F" w:rsidRDefault="008B5952" w:rsidP="000B1EA2">
      <w:pPr>
        <w:rPr>
          <w:rFonts w:ascii="Verdana" w:hAnsi="Verdana"/>
          <w:b/>
          <w:sz w:val="20"/>
          <w:szCs w:val="20"/>
        </w:rPr>
      </w:pPr>
      <w:r w:rsidRPr="00B31E9F">
        <w:rPr>
          <w:rFonts w:ascii="Verdana" w:hAnsi="Verdana"/>
          <w:b/>
          <w:sz w:val="20"/>
          <w:szCs w:val="20"/>
        </w:rPr>
        <w:t>Electricity Input Worksheet</w:t>
      </w:r>
    </w:p>
    <w:p w:rsidR="000B1EA2" w:rsidRPr="00B31E9F" w:rsidRDefault="008B5952" w:rsidP="000B1EA2">
      <w:pPr>
        <w:rPr>
          <w:rFonts w:ascii="Verdana" w:hAnsi="Verdana"/>
          <w:sz w:val="20"/>
          <w:szCs w:val="20"/>
        </w:rPr>
      </w:pPr>
      <w:r w:rsidRPr="00B31E9F">
        <w:rPr>
          <w:rFonts w:ascii="Verdana" w:hAnsi="Verdana"/>
          <w:sz w:val="20"/>
          <w:szCs w:val="20"/>
        </w:rPr>
        <w:t>The logical function "If" is used for the analysis that c</w:t>
      </w:r>
      <w:r>
        <w:rPr>
          <w:rFonts w:ascii="Verdana" w:hAnsi="Verdana"/>
          <w:sz w:val="20"/>
          <w:szCs w:val="20"/>
        </w:rPr>
        <w:t xml:space="preserve">onsiders the energy savings per </w:t>
      </w:r>
      <w:r w:rsidRPr="00B31E9F">
        <w:rPr>
          <w:rFonts w:ascii="Verdana" w:hAnsi="Verdana"/>
          <w:sz w:val="20"/>
          <w:szCs w:val="20"/>
        </w:rPr>
        <w:t xml:space="preserve">consumer per month for each energy rates independently. The monthly energy </w:t>
      </w:r>
      <w:r>
        <w:rPr>
          <w:rFonts w:ascii="Verdana" w:hAnsi="Verdana"/>
          <w:sz w:val="20"/>
          <w:szCs w:val="20"/>
        </w:rPr>
        <w:t>savings</w:t>
      </w:r>
      <w:r w:rsidRPr="00B31E9F">
        <w:rPr>
          <w:rFonts w:ascii="Verdana" w:hAnsi="Verdana"/>
          <w:sz w:val="20"/>
          <w:szCs w:val="20"/>
        </w:rPr>
        <w:t xml:space="preserve"> is multiplied by </w:t>
      </w:r>
      <w:r w:rsidRPr="00B31E9F">
        <w:rPr>
          <w:rFonts w:ascii="Verdana" w:hAnsi="Verdana"/>
          <w:sz w:val="20"/>
          <w:szCs w:val="20"/>
        </w:rPr>
        <w:t>the energy rates for each year per region. Based on these values, the model automatically generates energy savings per consumer in each region. The formula used:</w:t>
      </w:r>
    </w:p>
    <w:p w:rsidR="000B1EA2" w:rsidRPr="00754B86" w:rsidRDefault="008B5952" w:rsidP="000B1EA2">
      <w:pPr>
        <w:rPr>
          <w:rFonts w:ascii="Verdana" w:hAnsi="Verdana"/>
          <w:color w:val="FF0000"/>
          <w:sz w:val="20"/>
          <w:szCs w:val="20"/>
        </w:rPr>
      </w:pPr>
      <w:r w:rsidRPr="00B31E9F">
        <w:rPr>
          <w:rFonts w:ascii="Verdana" w:hAnsi="Verdana"/>
          <w:sz w:val="20"/>
          <w:szCs w:val="20"/>
        </w:rPr>
        <w:lastRenderedPageBreak/>
        <w:t>=IF(cyear=year1,(rate</w:t>
      </w:r>
      <w:r>
        <w:rPr>
          <w:rFonts w:ascii="Verdana" w:hAnsi="Verdana"/>
          <w:sz w:val="20"/>
          <w:szCs w:val="20"/>
        </w:rPr>
        <w:t xml:space="preserve">01*Energykwh)(rate02*Energykwh). The Energy Rate 1 (D36: D44) and Energy </w:t>
      </w:r>
      <w:r>
        <w:rPr>
          <w:rFonts w:ascii="Verdana" w:hAnsi="Verdana"/>
          <w:sz w:val="20"/>
          <w:szCs w:val="20"/>
        </w:rPr>
        <w:t xml:space="preserve">Rate 2 (E36: E44) cost of o KWH consumed in the current year for each consumer comes from the “Electricity Input Worksheet.” </w:t>
      </w:r>
    </w:p>
    <w:p w:rsidR="000B1EA2" w:rsidRPr="00B31E9F" w:rsidRDefault="008B5952" w:rsidP="000B1EA2">
      <w:pPr>
        <w:rPr>
          <w:rFonts w:ascii="Verdana" w:hAnsi="Verdana"/>
          <w:sz w:val="20"/>
          <w:szCs w:val="20"/>
        </w:rPr>
      </w:pPr>
    </w:p>
    <w:p w:rsidR="000B1EA2" w:rsidRPr="00B31E9F" w:rsidRDefault="008B5952" w:rsidP="000B1EA2">
      <w:pPr>
        <w:rPr>
          <w:rFonts w:ascii="Verdana" w:hAnsi="Verdana"/>
          <w:b/>
          <w:sz w:val="20"/>
          <w:szCs w:val="20"/>
        </w:rPr>
      </w:pPr>
      <w:r w:rsidRPr="00B31E9F">
        <w:rPr>
          <w:rFonts w:ascii="Verdana" w:hAnsi="Verdana"/>
          <w:b/>
          <w:sz w:val="20"/>
          <w:szCs w:val="20"/>
        </w:rPr>
        <w:t>Revenue Analysis Worksheet</w:t>
      </w:r>
    </w:p>
    <w:p w:rsidR="000B1EA2" w:rsidRPr="00B31E9F" w:rsidRDefault="008B5952" w:rsidP="000B1EA2">
      <w:pPr>
        <w:rPr>
          <w:rFonts w:ascii="Verdana" w:hAnsi="Verdana"/>
          <w:sz w:val="20"/>
          <w:szCs w:val="20"/>
        </w:rPr>
      </w:pPr>
      <w:r w:rsidRPr="00B31E9F">
        <w:rPr>
          <w:rFonts w:ascii="Verdana" w:hAnsi="Verdana"/>
          <w:sz w:val="20"/>
          <w:szCs w:val="20"/>
        </w:rPr>
        <w:t>The data stream is calculated using array multiplication. The revenue</w:t>
      </w:r>
      <w:r>
        <w:rPr>
          <w:rFonts w:ascii="Verdana" w:hAnsi="Verdana"/>
          <w:sz w:val="20"/>
          <w:szCs w:val="20"/>
        </w:rPr>
        <w:t xml:space="preserve"> </w:t>
      </w:r>
      <w:r w:rsidRPr="00B31E9F">
        <w:rPr>
          <w:rFonts w:ascii="Verdana" w:hAnsi="Verdana"/>
          <w:sz w:val="20"/>
          <w:szCs w:val="20"/>
        </w:rPr>
        <w:t>analysis worksheet is a series o</w:t>
      </w:r>
      <w:r w:rsidRPr="00B31E9F">
        <w:rPr>
          <w:rFonts w:ascii="Verdana" w:hAnsi="Verdana"/>
          <w:sz w:val="20"/>
          <w:szCs w:val="20"/>
        </w:rPr>
        <w:t>f simple arithmetic operations used to</w:t>
      </w:r>
      <w:r>
        <w:rPr>
          <w:rFonts w:ascii="Verdana" w:hAnsi="Verdana"/>
          <w:sz w:val="20"/>
          <w:szCs w:val="20"/>
        </w:rPr>
        <w:t xml:space="preserve"> </w:t>
      </w:r>
      <w:r w:rsidRPr="00B31E9F">
        <w:rPr>
          <w:rFonts w:ascii="Verdana" w:hAnsi="Verdana"/>
          <w:sz w:val="20"/>
          <w:szCs w:val="20"/>
        </w:rPr>
        <w:t>calculate the output stream. It is a straightforward calculation that</w:t>
      </w:r>
      <w:r>
        <w:rPr>
          <w:rFonts w:ascii="Verdana" w:hAnsi="Verdana"/>
          <w:sz w:val="20"/>
          <w:szCs w:val="20"/>
        </w:rPr>
        <w:t xml:space="preserve"> </w:t>
      </w:r>
      <w:r w:rsidRPr="00B31E9F">
        <w:rPr>
          <w:rFonts w:ascii="Verdana" w:hAnsi="Verdana"/>
          <w:sz w:val="20"/>
          <w:szCs w:val="20"/>
        </w:rPr>
        <w:t>is obtained by multiplying revenue rate per contract</w:t>
      </w:r>
      <w:r>
        <w:rPr>
          <w:rFonts w:ascii="Verdana" w:hAnsi="Verdana"/>
          <w:color w:val="FF0000"/>
          <w:sz w:val="20"/>
          <w:szCs w:val="20"/>
        </w:rPr>
        <w:t xml:space="preserve"> </w:t>
      </w:r>
      <w:r w:rsidRPr="005D5D5E">
        <w:rPr>
          <w:rFonts w:ascii="Verdana" w:hAnsi="Verdana"/>
          <w:sz w:val="20"/>
          <w:szCs w:val="20"/>
        </w:rPr>
        <w:t>(E15)</w:t>
      </w:r>
      <w:r>
        <w:rPr>
          <w:rFonts w:ascii="Verdana" w:hAnsi="Verdana"/>
          <w:sz w:val="20"/>
          <w:szCs w:val="20"/>
        </w:rPr>
        <w:t xml:space="preserve"> </w:t>
      </w:r>
      <w:r w:rsidRPr="00B31E9F">
        <w:rPr>
          <w:rFonts w:ascii="Verdana" w:hAnsi="Verdana"/>
          <w:sz w:val="20"/>
          <w:szCs w:val="20"/>
        </w:rPr>
        <w:t>from the input</w:t>
      </w:r>
      <w:r>
        <w:rPr>
          <w:rFonts w:ascii="Verdana" w:hAnsi="Verdana"/>
          <w:sz w:val="20"/>
          <w:szCs w:val="20"/>
        </w:rPr>
        <w:t xml:space="preserve"> </w:t>
      </w:r>
      <w:r w:rsidRPr="00B31E9F">
        <w:rPr>
          <w:rFonts w:ascii="Verdana" w:hAnsi="Verdana"/>
          <w:sz w:val="20"/>
          <w:szCs w:val="20"/>
        </w:rPr>
        <w:t>data worksheet by the energy saved in dollars per consumer per</w:t>
      </w:r>
      <w:r>
        <w:rPr>
          <w:rFonts w:ascii="Verdana" w:hAnsi="Verdana"/>
          <w:sz w:val="20"/>
          <w:szCs w:val="20"/>
        </w:rPr>
        <w:t xml:space="preserve"> </w:t>
      </w:r>
      <w:r w:rsidRPr="00B31E9F">
        <w:rPr>
          <w:rFonts w:ascii="Verdana" w:hAnsi="Verdana"/>
          <w:sz w:val="20"/>
          <w:szCs w:val="20"/>
        </w:rPr>
        <w:t>month</w:t>
      </w:r>
      <w:r>
        <w:rPr>
          <w:rFonts w:ascii="Verdana" w:hAnsi="Verdana"/>
          <w:sz w:val="20"/>
          <w:szCs w:val="20"/>
        </w:rPr>
        <w:t xml:space="preserve"> </w:t>
      </w:r>
      <w:r w:rsidRPr="00B31E9F">
        <w:rPr>
          <w:rFonts w:ascii="Verdana" w:hAnsi="Verdana"/>
          <w:sz w:val="20"/>
          <w:szCs w:val="20"/>
        </w:rPr>
        <w:t>whic</w:t>
      </w:r>
      <w:r w:rsidRPr="00B31E9F">
        <w:rPr>
          <w:rFonts w:ascii="Verdana" w:hAnsi="Verdana"/>
          <w:sz w:val="20"/>
          <w:szCs w:val="20"/>
        </w:rPr>
        <w:t>h comes from “Energy per month”(D56:064) from the electricity input sheet</w:t>
      </w:r>
      <w:r>
        <w:rPr>
          <w:rFonts w:ascii="Verdana" w:hAnsi="Verdana"/>
          <w:sz w:val="20"/>
          <w:szCs w:val="20"/>
        </w:rPr>
        <w:t>.</w:t>
      </w:r>
      <w:r w:rsidRPr="00B31E9F">
        <w:rPr>
          <w:rFonts w:ascii="Verdana" w:hAnsi="Verdana"/>
          <w:sz w:val="20"/>
          <w:szCs w:val="20"/>
        </w:rPr>
        <w:t xml:space="preserve"> This data stream shows revenue by region per month for the current year. Revenue is reported in the period in which it is produced.</w:t>
      </w:r>
    </w:p>
    <w:p w:rsidR="000B1EA2" w:rsidRDefault="008B5952" w:rsidP="000B1EA2">
      <w:pPr>
        <w:rPr>
          <w:rFonts w:ascii="Verdana" w:hAnsi="Verdana"/>
          <w:b/>
          <w:sz w:val="20"/>
          <w:szCs w:val="20"/>
        </w:rPr>
      </w:pPr>
    </w:p>
    <w:p w:rsidR="000B1EA2" w:rsidRPr="00B31E9F" w:rsidRDefault="008B5952" w:rsidP="000B1EA2">
      <w:pPr>
        <w:rPr>
          <w:rFonts w:ascii="Verdana" w:hAnsi="Verdana"/>
          <w:b/>
          <w:sz w:val="20"/>
          <w:szCs w:val="20"/>
        </w:rPr>
      </w:pPr>
      <w:r w:rsidRPr="00B31E9F">
        <w:rPr>
          <w:rFonts w:ascii="Verdana" w:hAnsi="Verdana"/>
          <w:b/>
          <w:sz w:val="20"/>
          <w:szCs w:val="20"/>
        </w:rPr>
        <w:t>Labor Input Worksheet</w:t>
      </w:r>
    </w:p>
    <w:p w:rsidR="000B1EA2" w:rsidRPr="00692E48" w:rsidRDefault="008B5952" w:rsidP="000B1EA2">
      <w:pPr>
        <w:rPr>
          <w:rFonts w:ascii="Verdana" w:hAnsi="Verdana"/>
          <w:sz w:val="20"/>
          <w:szCs w:val="20"/>
        </w:rPr>
      </w:pPr>
      <w:r w:rsidRPr="00B31E9F">
        <w:rPr>
          <w:rFonts w:ascii="Verdana" w:hAnsi="Verdana"/>
          <w:sz w:val="20"/>
          <w:szCs w:val="20"/>
        </w:rPr>
        <w:t>This data stream is calcul</w:t>
      </w:r>
      <w:r w:rsidRPr="00B31E9F">
        <w:rPr>
          <w:rFonts w:ascii="Verdana" w:hAnsi="Verdana"/>
          <w:sz w:val="20"/>
          <w:szCs w:val="20"/>
        </w:rPr>
        <w:t>ated by using array multiplication. The</w:t>
      </w:r>
      <w:r>
        <w:rPr>
          <w:rFonts w:ascii="Verdana" w:hAnsi="Verdana"/>
          <w:sz w:val="20"/>
          <w:szCs w:val="20"/>
        </w:rPr>
        <w:t xml:space="preserve"> </w:t>
      </w:r>
      <w:r w:rsidRPr="00B31E9F">
        <w:rPr>
          <w:rFonts w:ascii="Verdana" w:hAnsi="Verdana"/>
          <w:sz w:val="20"/>
          <w:szCs w:val="20"/>
        </w:rPr>
        <w:t>current labor is found by multiplying the labor rate (D8:D22)</w:t>
      </w:r>
      <w:r>
        <w:rPr>
          <w:rFonts w:ascii="Verdana" w:hAnsi="Verdana"/>
          <w:sz w:val="20"/>
          <w:szCs w:val="20"/>
        </w:rPr>
        <w:t>, array “LaborRate”</w:t>
      </w:r>
      <w:r w:rsidRPr="00B31E9F">
        <w:rPr>
          <w:rFonts w:ascii="Verdana" w:hAnsi="Verdana"/>
          <w:sz w:val="20"/>
          <w:szCs w:val="20"/>
        </w:rPr>
        <w:t xml:space="preserve"> by the</w:t>
      </w:r>
      <w:r>
        <w:rPr>
          <w:rFonts w:ascii="Verdana" w:hAnsi="Verdana"/>
          <w:sz w:val="20"/>
          <w:szCs w:val="20"/>
        </w:rPr>
        <w:t xml:space="preserve"> labor count array (D27:O41) </w:t>
      </w:r>
      <w:r w:rsidRPr="00B31E9F">
        <w:rPr>
          <w:rFonts w:ascii="Verdana" w:hAnsi="Verdana"/>
          <w:sz w:val="20"/>
          <w:szCs w:val="20"/>
        </w:rPr>
        <w:t>which is then divided by 12. The total labor</w:t>
      </w:r>
      <w:r>
        <w:rPr>
          <w:rFonts w:ascii="Verdana" w:hAnsi="Verdana"/>
          <w:sz w:val="20"/>
          <w:szCs w:val="20"/>
        </w:rPr>
        <w:t xml:space="preserve"> </w:t>
      </w:r>
      <w:r w:rsidRPr="00B31E9F">
        <w:rPr>
          <w:rFonts w:ascii="Verdana" w:hAnsi="Verdana"/>
          <w:sz w:val="20"/>
          <w:szCs w:val="20"/>
        </w:rPr>
        <w:t>rate does not change, unless a raise was given or a new</w:t>
      </w:r>
      <w:r w:rsidRPr="00B31E9F">
        <w:rPr>
          <w:rFonts w:ascii="Verdana" w:hAnsi="Verdana"/>
          <w:sz w:val="20"/>
          <w:szCs w:val="20"/>
        </w:rPr>
        <w:t xml:space="preserve"> hire added.</w:t>
      </w:r>
      <w:r>
        <w:rPr>
          <w:rFonts w:ascii="Verdana" w:hAnsi="Verdana"/>
          <w:sz w:val="20"/>
          <w:szCs w:val="20"/>
        </w:rPr>
        <w:t xml:space="preserve"> </w:t>
      </w:r>
      <w:r w:rsidRPr="00B31E9F">
        <w:rPr>
          <w:rFonts w:ascii="Verdana" w:hAnsi="Verdana"/>
          <w:sz w:val="20"/>
          <w:szCs w:val="20"/>
        </w:rPr>
        <w:t xml:space="preserve">The </w:t>
      </w:r>
      <w:r>
        <w:rPr>
          <w:rFonts w:ascii="Verdana" w:hAnsi="Verdana"/>
          <w:sz w:val="20"/>
          <w:szCs w:val="20"/>
        </w:rPr>
        <w:t xml:space="preserve">last row represents the sum of </w:t>
      </w:r>
      <w:r w:rsidRPr="00B31E9F">
        <w:rPr>
          <w:rFonts w:ascii="Verdana" w:hAnsi="Verdana"/>
          <w:sz w:val="20"/>
          <w:szCs w:val="20"/>
        </w:rPr>
        <w:t>number of employees per position</w:t>
      </w:r>
      <w:r>
        <w:rPr>
          <w:rFonts w:ascii="Verdana" w:hAnsi="Verdana"/>
          <w:sz w:val="20"/>
          <w:szCs w:val="20"/>
        </w:rPr>
        <w:t xml:space="preserve"> </w:t>
      </w:r>
      <w:r w:rsidRPr="00B31E9F">
        <w:rPr>
          <w:rFonts w:ascii="Verdana" w:hAnsi="Verdana"/>
          <w:sz w:val="20"/>
          <w:szCs w:val="20"/>
        </w:rPr>
        <w:t>for each month =SUM(D48:D63). This computes the ideal amount that</w:t>
      </w:r>
      <w:r>
        <w:rPr>
          <w:rFonts w:ascii="Verdana" w:hAnsi="Verdana"/>
          <w:sz w:val="20"/>
          <w:szCs w:val="20"/>
        </w:rPr>
        <w:t xml:space="preserve"> </w:t>
      </w:r>
      <w:r w:rsidRPr="00B31E9F">
        <w:rPr>
          <w:rFonts w:ascii="Verdana" w:hAnsi="Verdana"/>
          <w:sz w:val="20"/>
          <w:szCs w:val="20"/>
        </w:rPr>
        <w:t xml:space="preserve">needs to be </w:t>
      </w:r>
      <w:r>
        <w:rPr>
          <w:rFonts w:ascii="Verdana" w:hAnsi="Verdana"/>
          <w:sz w:val="20"/>
          <w:szCs w:val="20"/>
        </w:rPr>
        <w:t>e</w:t>
      </w:r>
      <w:r w:rsidRPr="00B31E9F">
        <w:rPr>
          <w:rFonts w:ascii="Verdana" w:hAnsi="Verdana"/>
          <w:sz w:val="20"/>
          <w:szCs w:val="20"/>
        </w:rPr>
        <w:t>xpensed assuming that they are performing at 100%</w:t>
      </w:r>
      <w:r>
        <w:rPr>
          <w:rFonts w:ascii="Verdana" w:hAnsi="Verdana"/>
          <w:sz w:val="20"/>
          <w:szCs w:val="20"/>
        </w:rPr>
        <w:t xml:space="preserve"> </w:t>
      </w:r>
      <w:r w:rsidRPr="00B31E9F">
        <w:rPr>
          <w:rFonts w:ascii="Verdana" w:hAnsi="Verdana"/>
          <w:sz w:val="20"/>
          <w:szCs w:val="20"/>
        </w:rPr>
        <w:t>productivity.</w:t>
      </w:r>
      <w:r>
        <w:rPr>
          <w:rFonts w:ascii="Verdana" w:hAnsi="Verdana"/>
          <w:sz w:val="20"/>
          <w:szCs w:val="20"/>
        </w:rPr>
        <w:t xml:space="preserve"> Formula: </w:t>
      </w:r>
      <w:r w:rsidRPr="00692E48">
        <w:rPr>
          <w:rFonts w:ascii="Verdana" w:hAnsi="Verdana"/>
          <w:sz w:val="20"/>
          <w:szCs w:val="20"/>
        </w:rPr>
        <w:t>=(LaborRate*LaborCount)</w:t>
      </w:r>
      <w:r w:rsidRPr="00692E48">
        <w:rPr>
          <w:rFonts w:ascii="Verdana" w:hAnsi="Verdana"/>
          <w:sz w:val="20"/>
          <w:szCs w:val="20"/>
        </w:rPr>
        <w:t>/12</w:t>
      </w:r>
    </w:p>
    <w:p w:rsidR="000B1EA2" w:rsidRPr="00B31E9F" w:rsidRDefault="008B5952" w:rsidP="000B1EA2">
      <w:pPr>
        <w:rPr>
          <w:rFonts w:ascii="Verdana" w:hAnsi="Verdana"/>
          <w:sz w:val="20"/>
          <w:szCs w:val="20"/>
        </w:rPr>
      </w:pPr>
    </w:p>
    <w:p w:rsidR="000B1EA2" w:rsidRPr="00B31E9F" w:rsidRDefault="008B5952" w:rsidP="000B1EA2">
      <w:pPr>
        <w:rPr>
          <w:rFonts w:ascii="Verdana" w:hAnsi="Verdana"/>
          <w:b/>
          <w:sz w:val="20"/>
          <w:szCs w:val="20"/>
        </w:rPr>
      </w:pPr>
      <w:r w:rsidRPr="00B31E9F">
        <w:rPr>
          <w:rFonts w:ascii="Verdana" w:hAnsi="Verdana"/>
          <w:b/>
          <w:sz w:val="20"/>
          <w:szCs w:val="20"/>
        </w:rPr>
        <w:t>Mkt Cost Worksheet</w:t>
      </w:r>
    </w:p>
    <w:p w:rsidR="000B1EA2" w:rsidRPr="00623B61" w:rsidRDefault="008B5952" w:rsidP="000B1EA2">
      <w:pPr>
        <w:rPr>
          <w:rFonts w:ascii="Verdana" w:hAnsi="Verdana"/>
          <w:sz w:val="20"/>
          <w:szCs w:val="20"/>
        </w:rPr>
      </w:pPr>
      <w:r>
        <w:rPr>
          <w:rFonts w:ascii="Verdana" w:hAnsi="Verdana"/>
          <w:sz w:val="20"/>
          <w:szCs w:val="20"/>
        </w:rPr>
        <w:t>The Mkt cost worksheet is very important to this model. It has two components, actual and projected marketing cost. The actual, top section (D11:O19), marketing cost is being extracted from out Oracle system. This data will be evalu</w:t>
      </w:r>
      <w:r>
        <w:rPr>
          <w:rFonts w:ascii="Verdana" w:hAnsi="Verdana"/>
          <w:sz w:val="20"/>
          <w:szCs w:val="20"/>
        </w:rPr>
        <w:t>ated in the net income analysis tab so show actual progress of the company. Currently, we have contracts with TV, radio, newspaper, MBTA and online channels and now we have decided to separate traditional marketing from future marketing channels. We also w</w:t>
      </w:r>
      <w:r>
        <w:rPr>
          <w:rFonts w:ascii="Verdana" w:hAnsi="Verdana"/>
          <w:sz w:val="20"/>
          <w:szCs w:val="20"/>
        </w:rPr>
        <w:t>eren’t focusing on marketing as much since we are still in the process of initial setup of the firm. Now we have great ideas about our marketing scheme which is being translated in to the bottom section of the mkt cost worksheet. The bottom section, D34:O4</w:t>
      </w:r>
      <w:r>
        <w:rPr>
          <w:rFonts w:ascii="Verdana" w:hAnsi="Verdana"/>
          <w:sz w:val="20"/>
          <w:szCs w:val="20"/>
        </w:rPr>
        <w:t>2, uses the array multiplication to calculate the project marketing cost. It uses array “Ads” for number of ads per month schedule (E27:P35) and “Cost” from cost per ad schedule (E39:E47) from the ParametersInput worksheet to calculate the expected cost. F</w:t>
      </w:r>
      <w:r>
        <w:rPr>
          <w:rFonts w:ascii="Verdana" w:hAnsi="Verdana"/>
          <w:sz w:val="20"/>
          <w:szCs w:val="20"/>
        </w:rPr>
        <w:t xml:space="preserve">ormula: </w:t>
      </w:r>
      <w:r w:rsidRPr="000304E9">
        <w:rPr>
          <w:rFonts w:ascii="Verdana" w:hAnsi="Verdana"/>
          <w:sz w:val="20"/>
          <w:szCs w:val="20"/>
        </w:rPr>
        <w:t>=Ads*Cost</w:t>
      </w:r>
      <w:r>
        <w:rPr>
          <w:rFonts w:ascii="Verdana" w:hAnsi="Verdana"/>
          <w:sz w:val="20"/>
          <w:szCs w:val="20"/>
        </w:rPr>
        <w:t xml:space="preserve"> </w:t>
      </w:r>
    </w:p>
    <w:p w:rsidR="000B1EA2" w:rsidRDefault="008B5952" w:rsidP="000B1EA2">
      <w:pPr>
        <w:rPr>
          <w:rFonts w:ascii="Verdana" w:hAnsi="Verdana"/>
          <w:b/>
          <w:sz w:val="20"/>
          <w:szCs w:val="20"/>
        </w:rPr>
      </w:pPr>
    </w:p>
    <w:p w:rsidR="000B1EA2" w:rsidRPr="00B31E9F" w:rsidRDefault="008B5952" w:rsidP="000B1EA2">
      <w:pPr>
        <w:rPr>
          <w:rFonts w:ascii="Verdana" w:hAnsi="Verdana"/>
          <w:b/>
          <w:sz w:val="20"/>
          <w:szCs w:val="20"/>
        </w:rPr>
      </w:pPr>
      <w:r w:rsidRPr="00B31E9F">
        <w:rPr>
          <w:rFonts w:ascii="Verdana" w:hAnsi="Verdana"/>
          <w:b/>
          <w:sz w:val="20"/>
          <w:szCs w:val="20"/>
        </w:rPr>
        <w:t>Other Expense Input Worksheet</w:t>
      </w:r>
    </w:p>
    <w:p w:rsidR="000B1EA2" w:rsidRPr="00B31E9F" w:rsidRDefault="008B5952" w:rsidP="000B1EA2">
      <w:pPr>
        <w:rPr>
          <w:rFonts w:ascii="Verdana" w:hAnsi="Verdana"/>
          <w:sz w:val="20"/>
          <w:szCs w:val="20"/>
        </w:rPr>
      </w:pPr>
      <w:r w:rsidRPr="00B31E9F">
        <w:rPr>
          <w:rFonts w:ascii="Verdana" w:hAnsi="Verdana"/>
          <w:sz w:val="20"/>
          <w:szCs w:val="20"/>
        </w:rPr>
        <w:t>Input the expense data in the "Other Exp"</w:t>
      </w:r>
      <w:r>
        <w:rPr>
          <w:rFonts w:ascii="Verdana" w:hAnsi="Verdana"/>
          <w:sz w:val="20"/>
          <w:szCs w:val="20"/>
        </w:rPr>
        <w:t xml:space="preserve"> </w:t>
      </w:r>
      <w:r w:rsidRPr="00B31E9F">
        <w:rPr>
          <w:rFonts w:ascii="Verdana" w:hAnsi="Verdana"/>
          <w:sz w:val="20"/>
          <w:szCs w:val="20"/>
        </w:rPr>
        <w:t>stream (D10:016)</w:t>
      </w:r>
    </w:p>
    <w:p w:rsidR="000B1EA2" w:rsidRPr="00B31E9F" w:rsidRDefault="008B5952" w:rsidP="000B1EA2">
      <w:pPr>
        <w:rPr>
          <w:rFonts w:ascii="Verdana" w:hAnsi="Verdana"/>
          <w:sz w:val="20"/>
          <w:szCs w:val="20"/>
        </w:rPr>
      </w:pPr>
    </w:p>
    <w:p w:rsidR="000B1EA2" w:rsidRPr="00B31E9F" w:rsidRDefault="008B5952" w:rsidP="000B1EA2">
      <w:pPr>
        <w:rPr>
          <w:rFonts w:ascii="Verdana" w:hAnsi="Verdana"/>
          <w:b/>
          <w:sz w:val="20"/>
          <w:szCs w:val="20"/>
        </w:rPr>
      </w:pPr>
      <w:r w:rsidRPr="00B31E9F">
        <w:rPr>
          <w:rFonts w:ascii="Verdana" w:hAnsi="Verdana"/>
          <w:b/>
          <w:sz w:val="20"/>
          <w:szCs w:val="20"/>
        </w:rPr>
        <w:t>Expense Analysis Worksheet</w:t>
      </w:r>
    </w:p>
    <w:p w:rsidR="000B1EA2" w:rsidRDefault="008B5952" w:rsidP="000B1EA2">
      <w:pPr>
        <w:rPr>
          <w:rFonts w:ascii="Verdana" w:hAnsi="Verdana"/>
          <w:sz w:val="20"/>
          <w:szCs w:val="20"/>
        </w:rPr>
      </w:pPr>
      <w:r w:rsidRPr="00B31E9F">
        <w:rPr>
          <w:rFonts w:ascii="Verdana" w:hAnsi="Verdana"/>
          <w:sz w:val="20"/>
          <w:szCs w:val="20"/>
        </w:rPr>
        <w:t>This wo</w:t>
      </w:r>
      <w:r>
        <w:rPr>
          <w:rFonts w:ascii="Verdana" w:hAnsi="Verdana"/>
          <w:sz w:val="20"/>
          <w:szCs w:val="20"/>
        </w:rPr>
        <w:t>rksheet will delineate</w:t>
      </w:r>
      <w:r w:rsidRPr="00B31E9F">
        <w:rPr>
          <w:rFonts w:ascii="Verdana" w:hAnsi="Verdana"/>
          <w:sz w:val="20"/>
          <w:szCs w:val="20"/>
        </w:rPr>
        <w:t xml:space="preserve"> </w:t>
      </w:r>
      <w:r>
        <w:rPr>
          <w:rFonts w:ascii="Verdana" w:hAnsi="Verdana"/>
          <w:sz w:val="20"/>
          <w:szCs w:val="20"/>
        </w:rPr>
        <w:t xml:space="preserve">all of the </w:t>
      </w:r>
      <w:r w:rsidRPr="00B31E9F">
        <w:rPr>
          <w:rFonts w:ascii="Verdana" w:hAnsi="Verdana"/>
          <w:sz w:val="20"/>
          <w:szCs w:val="20"/>
        </w:rPr>
        <w:t xml:space="preserve">current expenses. The "CurrentExp" </w:t>
      </w:r>
      <w:r>
        <w:rPr>
          <w:rFonts w:ascii="Verdana" w:hAnsi="Verdana"/>
          <w:sz w:val="20"/>
          <w:szCs w:val="20"/>
        </w:rPr>
        <w:t xml:space="preserve">array </w:t>
      </w:r>
      <w:r w:rsidRPr="00B31E9F">
        <w:rPr>
          <w:rFonts w:ascii="Verdana" w:hAnsi="Verdana"/>
          <w:sz w:val="20"/>
          <w:szCs w:val="20"/>
        </w:rPr>
        <w:t>(D</w:t>
      </w:r>
      <w:r>
        <w:rPr>
          <w:rFonts w:ascii="Verdana" w:hAnsi="Verdana"/>
          <w:sz w:val="20"/>
          <w:szCs w:val="20"/>
        </w:rPr>
        <w:t>11:19</w:t>
      </w:r>
      <w:r w:rsidRPr="00B31E9F">
        <w:rPr>
          <w:rFonts w:ascii="Verdana" w:hAnsi="Verdana"/>
          <w:sz w:val="20"/>
          <w:szCs w:val="20"/>
        </w:rPr>
        <w:t>) shows the total expenses the</w:t>
      </w:r>
      <w:r w:rsidRPr="00B31E9F">
        <w:rPr>
          <w:rFonts w:ascii="Verdana" w:hAnsi="Verdana"/>
          <w:sz w:val="20"/>
          <w:szCs w:val="20"/>
        </w:rPr>
        <w:t xml:space="preserve"> company has for every individual month for the current </w:t>
      </w:r>
      <w:r>
        <w:rPr>
          <w:rFonts w:ascii="Verdana" w:hAnsi="Verdana"/>
          <w:sz w:val="20"/>
          <w:szCs w:val="20"/>
        </w:rPr>
        <w:t>period</w:t>
      </w:r>
      <w:r w:rsidRPr="00B31E9F">
        <w:rPr>
          <w:rFonts w:ascii="Verdana" w:hAnsi="Verdana"/>
          <w:sz w:val="20"/>
          <w:szCs w:val="20"/>
        </w:rPr>
        <w:t xml:space="preserve">. For the most part our expenses are stable as we have annual agreements on insurance and rental. We use straight line depreciation.  The majority of our fixed </w:t>
      </w:r>
      <w:r>
        <w:rPr>
          <w:rFonts w:ascii="Verdana" w:hAnsi="Verdana"/>
          <w:sz w:val="20"/>
          <w:szCs w:val="20"/>
        </w:rPr>
        <w:t>assets</w:t>
      </w:r>
      <w:r w:rsidRPr="00B31E9F">
        <w:rPr>
          <w:rFonts w:ascii="Verdana" w:hAnsi="Verdana"/>
          <w:sz w:val="20"/>
          <w:szCs w:val="20"/>
        </w:rPr>
        <w:t xml:space="preserve"> have been purchased within </w:t>
      </w:r>
      <w:r w:rsidRPr="00B31E9F">
        <w:rPr>
          <w:rFonts w:ascii="Verdana" w:hAnsi="Verdana"/>
          <w:sz w:val="20"/>
          <w:szCs w:val="20"/>
        </w:rPr>
        <w:t xml:space="preserve">the last few months and our variable expenses such as </w:t>
      </w:r>
      <w:r>
        <w:rPr>
          <w:rFonts w:ascii="Verdana" w:hAnsi="Verdana"/>
          <w:sz w:val="20"/>
          <w:szCs w:val="20"/>
        </w:rPr>
        <w:t>postage and insurance are minimal.</w:t>
      </w:r>
    </w:p>
    <w:p w:rsidR="000B1EA2" w:rsidRDefault="008B5952" w:rsidP="000B1EA2">
      <w:pPr>
        <w:rPr>
          <w:rFonts w:ascii="Verdana" w:hAnsi="Verdana"/>
          <w:b/>
          <w:sz w:val="20"/>
          <w:szCs w:val="20"/>
        </w:rPr>
      </w:pPr>
    </w:p>
    <w:p w:rsidR="000B1EA2" w:rsidRPr="00B31E9F" w:rsidRDefault="008B5952" w:rsidP="000B1EA2">
      <w:pPr>
        <w:rPr>
          <w:rFonts w:ascii="Verdana" w:hAnsi="Verdana"/>
          <w:b/>
          <w:sz w:val="20"/>
          <w:szCs w:val="20"/>
        </w:rPr>
      </w:pPr>
      <w:r w:rsidRPr="00B31E9F">
        <w:rPr>
          <w:rFonts w:ascii="Verdana" w:hAnsi="Verdana"/>
          <w:b/>
          <w:sz w:val="20"/>
          <w:szCs w:val="20"/>
        </w:rPr>
        <w:t>Forecast Worksheet</w:t>
      </w:r>
    </w:p>
    <w:p w:rsidR="000B1EA2" w:rsidRPr="00B31E9F" w:rsidRDefault="008B5952" w:rsidP="000B1EA2">
      <w:pPr>
        <w:rPr>
          <w:rFonts w:ascii="Verdana" w:hAnsi="Verdana"/>
          <w:sz w:val="20"/>
          <w:szCs w:val="20"/>
        </w:rPr>
      </w:pPr>
      <w:r w:rsidRPr="00B31E9F">
        <w:rPr>
          <w:rFonts w:ascii="Verdana" w:hAnsi="Verdana"/>
          <w:sz w:val="20"/>
          <w:szCs w:val="20"/>
        </w:rPr>
        <w:t>Projected Revenue (D12:</w:t>
      </w:r>
      <w:r>
        <w:rPr>
          <w:rFonts w:ascii="Verdana" w:hAnsi="Verdana"/>
          <w:sz w:val="20"/>
          <w:szCs w:val="20"/>
        </w:rPr>
        <w:t>O</w:t>
      </w:r>
      <w:r w:rsidRPr="00B31E9F">
        <w:rPr>
          <w:rFonts w:ascii="Verdana" w:hAnsi="Verdana"/>
          <w:sz w:val="20"/>
          <w:szCs w:val="20"/>
        </w:rPr>
        <w:t>12) is computed using the Forecast Revenue (O12) from the Net Income Analysis Worksheet and the Revenue Rate</w:t>
      </w:r>
      <w:r>
        <w:rPr>
          <w:rFonts w:ascii="Verdana" w:hAnsi="Verdana"/>
          <w:sz w:val="20"/>
          <w:szCs w:val="20"/>
        </w:rPr>
        <w:t xml:space="preserve"> Increment</w:t>
      </w:r>
      <w:r w:rsidRPr="00B31E9F">
        <w:rPr>
          <w:rFonts w:ascii="Verdana" w:hAnsi="Verdana"/>
          <w:sz w:val="20"/>
          <w:szCs w:val="20"/>
        </w:rPr>
        <w:t xml:space="preserve"> (E5</w:t>
      </w:r>
      <w:r>
        <w:rPr>
          <w:rFonts w:ascii="Verdana" w:hAnsi="Verdana"/>
          <w:sz w:val="20"/>
          <w:szCs w:val="20"/>
        </w:rPr>
        <w:t>7</w:t>
      </w:r>
      <w:r w:rsidRPr="00B31E9F">
        <w:rPr>
          <w:rFonts w:ascii="Verdana" w:hAnsi="Verdana"/>
          <w:sz w:val="20"/>
          <w:szCs w:val="20"/>
        </w:rPr>
        <w:t>) from the parameter Input sheet.</w:t>
      </w:r>
      <w:r>
        <w:rPr>
          <w:rFonts w:ascii="Verdana" w:hAnsi="Verdana"/>
          <w:sz w:val="20"/>
          <w:szCs w:val="20"/>
        </w:rPr>
        <w:t xml:space="preserve"> </w:t>
      </w:r>
      <w:r w:rsidRPr="00B31E9F">
        <w:rPr>
          <w:rFonts w:ascii="Verdana" w:hAnsi="Verdana"/>
          <w:sz w:val="20"/>
          <w:szCs w:val="20"/>
        </w:rPr>
        <w:t xml:space="preserve">Projected Expenses are not considered "outputs" because these calculations are not necessary to demonstrate results of the compilation of worksheet calculations. </w:t>
      </w:r>
    </w:p>
    <w:p w:rsidR="000B1EA2" w:rsidRPr="00B31E9F" w:rsidRDefault="008B5952" w:rsidP="000B1EA2">
      <w:pPr>
        <w:rPr>
          <w:rFonts w:ascii="Verdana" w:hAnsi="Verdana"/>
          <w:sz w:val="20"/>
          <w:szCs w:val="20"/>
        </w:rPr>
      </w:pPr>
      <w:r w:rsidRPr="00B31E9F">
        <w:rPr>
          <w:rFonts w:ascii="Verdana" w:hAnsi="Verdana"/>
          <w:sz w:val="20"/>
          <w:szCs w:val="20"/>
        </w:rPr>
        <w:lastRenderedPageBreak/>
        <w:t>Projected Labor St</w:t>
      </w:r>
      <w:r>
        <w:rPr>
          <w:rFonts w:ascii="Verdana" w:hAnsi="Verdana"/>
          <w:sz w:val="20"/>
          <w:szCs w:val="20"/>
        </w:rPr>
        <w:t>r</w:t>
      </w:r>
      <w:r w:rsidRPr="00B31E9F">
        <w:rPr>
          <w:rFonts w:ascii="Verdana" w:hAnsi="Verdana"/>
          <w:sz w:val="20"/>
          <w:szCs w:val="20"/>
        </w:rPr>
        <w:t>eam (D15: O15) is computed using the "La</w:t>
      </w:r>
      <w:r w:rsidRPr="00B31E9F">
        <w:rPr>
          <w:rFonts w:ascii="Verdana" w:hAnsi="Verdana"/>
          <w:sz w:val="20"/>
          <w:szCs w:val="20"/>
        </w:rPr>
        <w:t xml:space="preserve">bor Forecast" (O15) from Net Income Analysis and </w:t>
      </w:r>
      <w:r>
        <w:rPr>
          <w:rFonts w:ascii="Verdana" w:hAnsi="Verdana"/>
          <w:sz w:val="20"/>
          <w:szCs w:val="20"/>
        </w:rPr>
        <w:t>l</w:t>
      </w:r>
      <w:r w:rsidRPr="00B31E9F">
        <w:rPr>
          <w:rFonts w:ascii="Verdana" w:hAnsi="Verdana"/>
          <w:sz w:val="20"/>
          <w:szCs w:val="20"/>
        </w:rPr>
        <w:t xml:space="preserve">abor </w:t>
      </w:r>
      <w:r>
        <w:rPr>
          <w:rFonts w:ascii="Verdana" w:hAnsi="Verdana"/>
          <w:sz w:val="20"/>
          <w:szCs w:val="20"/>
        </w:rPr>
        <w:t>i</w:t>
      </w:r>
      <w:r w:rsidRPr="00B31E9F">
        <w:rPr>
          <w:rFonts w:ascii="Verdana" w:hAnsi="Verdana"/>
          <w:sz w:val="20"/>
          <w:szCs w:val="20"/>
        </w:rPr>
        <w:t xml:space="preserve">ncrement </w:t>
      </w:r>
      <w:r>
        <w:rPr>
          <w:rFonts w:ascii="Verdana" w:hAnsi="Verdana"/>
          <w:sz w:val="20"/>
          <w:szCs w:val="20"/>
        </w:rPr>
        <w:t>ra</w:t>
      </w:r>
      <w:r w:rsidRPr="00B31E9F">
        <w:rPr>
          <w:rFonts w:ascii="Verdana" w:hAnsi="Verdana"/>
          <w:sz w:val="20"/>
          <w:szCs w:val="20"/>
        </w:rPr>
        <w:t>te" (E17) from the Parameters Input Worksheet.  For the purpose of making the model more sophisticated, we now have the option to add or remove staff by using the staffing grid. Anticipated</w:t>
      </w:r>
      <w:r w:rsidRPr="00B31E9F">
        <w:rPr>
          <w:rFonts w:ascii="Verdana" w:hAnsi="Verdana"/>
          <w:sz w:val="20"/>
          <w:szCs w:val="20"/>
        </w:rPr>
        <w:t xml:space="preserve"> Marketing Cost Stream (D16: O16) is computed using the Total Mkt Forecast Cost (D44:</w:t>
      </w:r>
      <w:r>
        <w:rPr>
          <w:rFonts w:ascii="Verdana" w:hAnsi="Verdana"/>
          <w:sz w:val="20"/>
          <w:szCs w:val="20"/>
        </w:rPr>
        <w:t>O</w:t>
      </w:r>
      <w:r w:rsidRPr="00B31E9F">
        <w:rPr>
          <w:rFonts w:ascii="Verdana" w:hAnsi="Verdana"/>
          <w:sz w:val="20"/>
          <w:szCs w:val="20"/>
        </w:rPr>
        <w:t>44) from the Mkt Cost Worksheet.  Finally, projected Othe</w:t>
      </w:r>
      <w:r>
        <w:rPr>
          <w:rFonts w:ascii="Verdana" w:hAnsi="Verdana"/>
          <w:sz w:val="20"/>
          <w:szCs w:val="20"/>
        </w:rPr>
        <w:t>r Expenses stream (D17:O</w:t>
      </w:r>
      <w:r w:rsidRPr="00B31E9F">
        <w:rPr>
          <w:rFonts w:ascii="Verdana" w:hAnsi="Verdana"/>
          <w:sz w:val="20"/>
          <w:szCs w:val="20"/>
        </w:rPr>
        <w:t>23) are calculated using the "Expense</w:t>
      </w:r>
      <w:r>
        <w:rPr>
          <w:rFonts w:ascii="Verdana" w:hAnsi="Verdana"/>
          <w:sz w:val="20"/>
          <w:szCs w:val="20"/>
        </w:rPr>
        <w:t xml:space="preserve"> Forecast" (O17:O23) from the Ne</w:t>
      </w:r>
      <w:r w:rsidRPr="00B31E9F">
        <w:rPr>
          <w:rFonts w:ascii="Verdana" w:hAnsi="Verdana"/>
          <w:sz w:val="20"/>
          <w:szCs w:val="20"/>
        </w:rPr>
        <w:t>t Income Analysis an</w:t>
      </w:r>
      <w:r w:rsidRPr="00B31E9F">
        <w:rPr>
          <w:rFonts w:ascii="Verdana" w:hAnsi="Verdana"/>
          <w:sz w:val="20"/>
          <w:szCs w:val="20"/>
        </w:rPr>
        <w:t xml:space="preserve">d "Inflation Rate" from the Parameters Input worksheet.  The model calculates the forecast for the subsequent 12 months </w:t>
      </w:r>
      <w:r>
        <w:rPr>
          <w:rFonts w:ascii="Verdana" w:hAnsi="Verdana"/>
          <w:sz w:val="20"/>
          <w:szCs w:val="20"/>
        </w:rPr>
        <w:t>in terms of</w:t>
      </w:r>
      <w:r w:rsidRPr="00B31E9F">
        <w:rPr>
          <w:rFonts w:ascii="Verdana" w:hAnsi="Verdana"/>
          <w:sz w:val="20"/>
          <w:szCs w:val="20"/>
        </w:rPr>
        <w:t xml:space="preserve"> net income.</w:t>
      </w:r>
    </w:p>
    <w:p w:rsidR="000B1EA2" w:rsidRPr="00B31E9F" w:rsidRDefault="008B5952" w:rsidP="000B1EA2">
      <w:pPr>
        <w:rPr>
          <w:rFonts w:ascii="Verdana" w:hAnsi="Verdana"/>
          <w:sz w:val="20"/>
          <w:szCs w:val="20"/>
        </w:rPr>
      </w:pPr>
    </w:p>
    <w:p w:rsidR="000B1EA2" w:rsidRDefault="008B5952" w:rsidP="000B1EA2">
      <w:pPr>
        <w:rPr>
          <w:rFonts w:ascii="Verdana" w:hAnsi="Verdana"/>
          <w:sz w:val="20"/>
          <w:szCs w:val="20"/>
        </w:rPr>
      </w:pPr>
      <w:r w:rsidRPr="00B31E9F">
        <w:rPr>
          <w:rFonts w:ascii="Verdana" w:hAnsi="Verdana"/>
          <w:sz w:val="20"/>
          <w:szCs w:val="20"/>
        </w:rPr>
        <w:t>The worksheets are named with the word “input” if data entry is</w:t>
      </w:r>
      <w:r>
        <w:rPr>
          <w:rFonts w:ascii="Verdana" w:hAnsi="Verdana"/>
          <w:sz w:val="20"/>
          <w:szCs w:val="20"/>
        </w:rPr>
        <w:t xml:space="preserve"> </w:t>
      </w:r>
      <w:r w:rsidRPr="00B31E9F">
        <w:rPr>
          <w:rFonts w:ascii="Verdana" w:hAnsi="Verdana"/>
          <w:sz w:val="20"/>
          <w:szCs w:val="20"/>
        </w:rPr>
        <w:t>required. Similarly, if no data entry is requir</w:t>
      </w:r>
      <w:r w:rsidRPr="00B31E9F">
        <w:rPr>
          <w:rFonts w:ascii="Verdana" w:hAnsi="Verdana"/>
          <w:sz w:val="20"/>
          <w:szCs w:val="20"/>
        </w:rPr>
        <w:t>ed, the names of the</w:t>
      </w:r>
      <w:r>
        <w:rPr>
          <w:rFonts w:ascii="Verdana" w:hAnsi="Verdana"/>
          <w:sz w:val="20"/>
          <w:szCs w:val="20"/>
        </w:rPr>
        <w:t xml:space="preserve"> </w:t>
      </w:r>
      <w:r w:rsidRPr="00B31E9F">
        <w:rPr>
          <w:rFonts w:ascii="Verdana" w:hAnsi="Verdana"/>
          <w:sz w:val="20"/>
          <w:szCs w:val="20"/>
        </w:rPr>
        <w:t>worksheets are followed by the word “analysis”. Within the input</w:t>
      </w:r>
      <w:r>
        <w:rPr>
          <w:rFonts w:ascii="Verdana" w:hAnsi="Verdana"/>
          <w:sz w:val="20"/>
          <w:szCs w:val="20"/>
        </w:rPr>
        <w:t xml:space="preserve"> </w:t>
      </w:r>
      <w:r w:rsidRPr="00B31E9F">
        <w:rPr>
          <w:rFonts w:ascii="Verdana" w:hAnsi="Verdana"/>
          <w:sz w:val="20"/>
          <w:szCs w:val="20"/>
        </w:rPr>
        <w:t>worksheets, the cells that required data are colored in yellow to</w:t>
      </w:r>
      <w:r>
        <w:rPr>
          <w:rFonts w:ascii="Verdana" w:hAnsi="Verdana"/>
          <w:sz w:val="20"/>
          <w:szCs w:val="20"/>
        </w:rPr>
        <w:t xml:space="preserve"> </w:t>
      </w:r>
      <w:r w:rsidRPr="00B31E9F">
        <w:rPr>
          <w:rFonts w:ascii="Verdana" w:hAnsi="Verdana"/>
          <w:sz w:val="20"/>
          <w:szCs w:val="20"/>
        </w:rPr>
        <w:t>guide the user throughout the input process. Intermediate calculations</w:t>
      </w:r>
      <w:r>
        <w:rPr>
          <w:rFonts w:ascii="Verdana" w:hAnsi="Verdana"/>
          <w:sz w:val="20"/>
          <w:szCs w:val="20"/>
        </w:rPr>
        <w:t xml:space="preserve"> </w:t>
      </w:r>
      <w:r w:rsidRPr="00B31E9F">
        <w:rPr>
          <w:rFonts w:ascii="Verdana" w:hAnsi="Verdana"/>
          <w:sz w:val="20"/>
          <w:szCs w:val="20"/>
        </w:rPr>
        <w:t>that appear in the analysis works</w:t>
      </w:r>
      <w:r w:rsidRPr="00B31E9F">
        <w:rPr>
          <w:rFonts w:ascii="Verdana" w:hAnsi="Verdana"/>
          <w:sz w:val="20"/>
          <w:szCs w:val="20"/>
        </w:rPr>
        <w:t>heet and some input worksheets are</w:t>
      </w:r>
      <w:r>
        <w:rPr>
          <w:rFonts w:ascii="Verdana" w:hAnsi="Verdana"/>
          <w:sz w:val="20"/>
          <w:szCs w:val="20"/>
        </w:rPr>
        <w:t xml:space="preserve"> </w:t>
      </w:r>
      <w:r w:rsidRPr="00B31E9F">
        <w:rPr>
          <w:rFonts w:ascii="Verdana" w:hAnsi="Verdana"/>
          <w:sz w:val="20"/>
          <w:szCs w:val="20"/>
        </w:rPr>
        <w:t>highlighted in green. Finally outputs streams are highlighted in</w:t>
      </w:r>
      <w:r>
        <w:rPr>
          <w:rFonts w:ascii="Verdana" w:hAnsi="Verdana"/>
          <w:sz w:val="20"/>
          <w:szCs w:val="20"/>
        </w:rPr>
        <w:t xml:space="preserve"> purple in the Forecast tab.</w:t>
      </w:r>
    </w:p>
    <w:p w:rsidR="000B1EA2" w:rsidRPr="00B31E9F" w:rsidRDefault="008B5952" w:rsidP="000B1EA2">
      <w:pPr>
        <w:rPr>
          <w:rFonts w:ascii="Verdana" w:hAnsi="Verdana"/>
          <w:sz w:val="20"/>
          <w:szCs w:val="20"/>
        </w:rPr>
      </w:pPr>
    </w:p>
    <w:p w:rsidR="000B1EA2" w:rsidRDefault="008B5952" w:rsidP="000B1EA2">
      <w:pPr>
        <w:numPr>
          <w:ilvl w:val="0"/>
          <w:numId w:val="1"/>
        </w:numPr>
        <w:rPr>
          <w:rFonts w:ascii="Verdana" w:hAnsi="Verdana"/>
          <w:sz w:val="20"/>
          <w:szCs w:val="20"/>
        </w:rPr>
      </w:pPr>
      <w:r w:rsidRPr="00D74B4D">
        <w:rPr>
          <w:rFonts w:ascii="Verdana" w:hAnsi="Verdana"/>
          <w:sz w:val="20"/>
          <w:szCs w:val="20"/>
        </w:rPr>
        <w:t>How to locate inputs, outputs and intermediate results</w:t>
      </w:r>
    </w:p>
    <w:p w:rsidR="000B1EA2" w:rsidRDefault="008B5952" w:rsidP="000B1EA2">
      <w:pPr>
        <w:rPr>
          <w:rFonts w:ascii="Verdana" w:hAnsi="Verdana"/>
          <w:b/>
          <w:sz w:val="20"/>
          <w:szCs w:val="20"/>
        </w:rPr>
      </w:pPr>
    </w:p>
    <w:p w:rsidR="000B1EA2" w:rsidRPr="00122E6A" w:rsidRDefault="008B5952" w:rsidP="000B1EA2">
      <w:pPr>
        <w:rPr>
          <w:rFonts w:ascii="Verdana" w:hAnsi="Verdana"/>
          <w:sz w:val="20"/>
          <w:szCs w:val="20"/>
        </w:rPr>
      </w:pPr>
      <w:r w:rsidRPr="00122E6A">
        <w:rPr>
          <w:rFonts w:ascii="Verdana" w:hAnsi="Verdana"/>
          <w:sz w:val="20"/>
          <w:szCs w:val="20"/>
        </w:rPr>
        <w:t>Input parameters are located in the following worksheets:</w:t>
      </w:r>
    </w:p>
    <w:p w:rsidR="000B1EA2" w:rsidRPr="00DB4198" w:rsidRDefault="008B5952" w:rsidP="000B1EA2">
      <w:pPr>
        <w:rPr>
          <w:rFonts w:ascii="Verdana" w:hAnsi="Verdana"/>
          <w:b/>
          <w:color w:val="FF0000"/>
          <w:sz w:val="20"/>
          <w:szCs w:val="20"/>
        </w:rPr>
      </w:pPr>
      <w:r w:rsidRPr="0012251A">
        <w:rPr>
          <w:rFonts w:ascii="Verdana" w:hAnsi="Verdana"/>
          <w:b/>
          <w:sz w:val="20"/>
          <w:szCs w:val="20"/>
        </w:rPr>
        <w:t>Parameters</w:t>
      </w:r>
      <w:r>
        <w:rPr>
          <w:rFonts w:ascii="Verdana" w:hAnsi="Verdana"/>
          <w:b/>
          <w:sz w:val="20"/>
          <w:szCs w:val="20"/>
        </w:rPr>
        <w:t xml:space="preserve"> In</w:t>
      </w:r>
      <w:r>
        <w:rPr>
          <w:rFonts w:ascii="Verdana" w:hAnsi="Verdana"/>
          <w:b/>
          <w:sz w:val="20"/>
          <w:szCs w:val="20"/>
        </w:rPr>
        <w:t>put</w:t>
      </w:r>
      <w:r w:rsidRPr="0012251A">
        <w:rPr>
          <w:rFonts w:ascii="Verdana" w:hAnsi="Verdana"/>
          <w:b/>
          <w:sz w:val="20"/>
          <w:szCs w:val="20"/>
        </w:rPr>
        <w:t xml:space="preserve"> Worksheet:</w:t>
      </w:r>
      <w:r>
        <w:rPr>
          <w:rFonts w:ascii="Verdana" w:hAnsi="Verdana"/>
          <w:b/>
          <w:sz w:val="20"/>
          <w:szCs w:val="20"/>
        </w:rPr>
        <w:t xml:space="preserve"> </w:t>
      </w:r>
    </w:p>
    <w:p w:rsidR="000B1EA2" w:rsidRDefault="008B5952" w:rsidP="000B1EA2">
      <w:pPr>
        <w:rPr>
          <w:rFonts w:ascii="Verdana" w:hAnsi="Verdana"/>
          <w:sz w:val="20"/>
          <w:szCs w:val="20"/>
        </w:rPr>
      </w:pPr>
      <w:r w:rsidRPr="001B69AB">
        <w:rPr>
          <w:rFonts w:ascii="Verdana" w:hAnsi="Verdana"/>
          <w:sz w:val="20"/>
          <w:szCs w:val="20"/>
        </w:rPr>
        <w:t xml:space="preserve">Start Month (E9): </w:t>
      </w:r>
      <w:r>
        <w:rPr>
          <w:rFonts w:ascii="Verdana" w:hAnsi="Verdana"/>
          <w:sz w:val="20"/>
          <w:szCs w:val="20"/>
        </w:rPr>
        <w:t>number of month, 1 for January</w:t>
      </w:r>
    </w:p>
    <w:p w:rsidR="000B1EA2" w:rsidRPr="00B002FC" w:rsidRDefault="008B5952" w:rsidP="000B1EA2">
      <w:pPr>
        <w:rPr>
          <w:rFonts w:ascii="Verdana" w:hAnsi="Verdana"/>
          <w:sz w:val="20"/>
          <w:szCs w:val="20"/>
        </w:rPr>
      </w:pPr>
      <w:r>
        <w:rPr>
          <w:rFonts w:ascii="Verdana" w:hAnsi="Verdana"/>
          <w:sz w:val="20"/>
          <w:szCs w:val="20"/>
        </w:rPr>
        <w:t>Current Year</w:t>
      </w:r>
      <w:r w:rsidRPr="001B69AB">
        <w:rPr>
          <w:rFonts w:ascii="Verdana" w:hAnsi="Verdana"/>
          <w:sz w:val="20"/>
          <w:szCs w:val="20"/>
        </w:rPr>
        <w:t xml:space="preserve"> (E11):</w:t>
      </w:r>
      <w:r>
        <w:rPr>
          <w:rFonts w:ascii="Verdana" w:hAnsi="Verdana"/>
          <w:sz w:val="20"/>
          <w:szCs w:val="20"/>
        </w:rPr>
        <w:t xml:space="preserve"> </w:t>
      </w:r>
      <w:r w:rsidRPr="00B002FC">
        <w:rPr>
          <w:rFonts w:ascii="Verdana" w:hAnsi="Verdana"/>
          <w:sz w:val="20"/>
          <w:szCs w:val="20"/>
        </w:rPr>
        <w:t>current year (year)</w:t>
      </w:r>
    </w:p>
    <w:p w:rsidR="000B1EA2" w:rsidRDefault="008B5952" w:rsidP="000B1EA2">
      <w:pPr>
        <w:rPr>
          <w:rFonts w:ascii="Verdana" w:hAnsi="Verdana"/>
          <w:sz w:val="20"/>
          <w:szCs w:val="20"/>
        </w:rPr>
      </w:pPr>
      <w:r>
        <w:rPr>
          <w:rFonts w:ascii="Verdana" w:hAnsi="Verdana"/>
          <w:sz w:val="20"/>
          <w:szCs w:val="20"/>
        </w:rPr>
        <w:t>Revenue Rate (E15): percentage of the total household energy savings that the company receives as revenue (%)</w:t>
      </w:r>
    </w:p>
    <w:p w:rsidR="000B1EA2" w:rsidRDefault="008B5952" w:rsidP="000B1EA2">
      <w:pPr>
        <w:rPr>
          <w:rFonts w:ascii="Verdana" w:hAnsi="Verdana"/>
          <w:sz w:val="20"/>
          <w:szCs w:val="20"/>
        </w:rPr>
      </w:pPr>
      <w:r>
        <w:rPr>
          <w:rFonts w:ascii="Verdana" w:hAnsi="Verdana"/>
          <w:sz w:val="20"/>
          <w:szCs w:val="20"/>
        </w:rPr>
        <w:t>Labor Increment (</w:t>
      </w:r>
      <w:r w:rsidRPr="00BA5742">
        <w:rPr>
          <w:rFonts w:ascii="Verdana" w:hAnsi="Verdana"/>
          <w:sz w:val="20"/>
          <w:szCs w:val="20"/>
        </w:rPr>
        <w:t>E17): annual</w:t>
      </w:r>
      <w:r>
        <w:rPr>
          <w:rFonts w:ascii="Verdana" w:hAnsi="Verdana"/>
          <w:sz w:val="20"/>
          <w:szCs w:val="20"/>
        </w:rPr>
        <w:t xml:space="preserve"> salary inde</w:t>
      </w:r>
      <w:r>
        <w:rPr>
          <w:rFonts w:ascii="Verdana" w:hAnsi="Verdana"/>
          <w:sz w:val="20"/>
          <w:szCs w:val="20"/>
        </w:rPr>
        <w:t>xation (%)</w:t>
      </w:r>
    </w:p>
    <w:p w:rsidR="000B1EA2" w:rsidRDefault="008B5952" w:rsidP="000B1EA2">
      <w:pPr>
        <w:rPr>
          <w:rFonts w:ascii="Verdana" w:hAnsi="Verdana"/>
          <w:sz w:val="20"/>
          <w:szCs w:val="20"/>
        </w:rPr>
      </w:pPr>
      <w:r>
        <w:rPr>
          <w:rFonts w:ascii="Verdana" w:hAnsi="Verdana"/>
          <w:sz w:val="20"/>
          <w:szCs w:val="20"/>
        </w:rPr>
        <w:t xml:space="preserve">Inflation (E19): </w:t>
      </w:r>
      <w:r w:rsidRPr="00BA5742">
        <w:rPr>
          <w:rFonts w:ascii="Verdana" w:hAnsi="Verdana"/>
          <w:sz w:val="20"/>
          <w:szCs w:val="20"/>
        </w:rPr>
        <w:t>annual</w:t>
      </w:r>
      <w:r>
        <w:rPr>
          <w:rFonts w:ascii="Verdana" w:hAnsi="Verdana"/>
          <w:sz w:val="20"/>
          <w:szCs w:val="20"/>
        </w:rPr>
        <w:t xml:space="preserve"> inflation rate (%)</w:t>
      </w:r>
    </w:p>
    <w:p w:rsidR="000B1EA2" w:rsidRDefault="008B5952" w:rsidP="000B1EA2">
      <w:pPr>
        <w:rPr>
          <w:rFonts w:ascii="Verdana" w:hAnsi="Verdana"/>
          <w:sz w:val="20"/>
          <w:szCs w:val="20"/>
        </w:rPr>
      </w:pPr>
      <w:r>
        <w:rPr>
          <w:rFonts w:ascii="Verdana" w:hAnsi="Verdana"/>
          <w:sz w:val="20"/>
          <w:szCs w:val="20"/>
        </w:rPr>
        <w:t>Cost (E39:E47): Cost of one unit of add for a particular marketing category ($)</w:t>
      </w:r>
    </w:p>
    <w:p w:rsidR="000B1EA2" w:rsidRPr="007727A2" w:rsidRDefault="008B5952" w:rsidP="000B1EA2">
      <w:pPr>
        <w:rPr>
          <w:rFonts w:ascii="Verdana" w:hAnsi="Verdana"/>
          <w:b/>
          <w:sz w:val="20"/>
          <w:szCs w:val="20"/>
        </w:rPr>
      </w:pPr>
      <w:r w:rsidRPr="007727A2">
        <w:rPr>
          <w:rFonts w:ascii="Verdana" w:hAnsi="Verdana"/>
          <w:b/>
          <w:sz w:val="20"/>
          <w:szCs w:val="20"/>
        </w:rPr>
        <w:t>Labor Input Worksheet:</w:t>
      </w:r>
    </w:p>
    <w:p w:rsidR="000B1EA2" w:rsidRDefault="008B5952" w:rsidP="000B1EA2">
      <w:pPr>
        <w:rPr>
          <w:rFonts w:ascii="Verdana" w:hAnsi="Verdana"/>
          <w:sz w:val="20"/>
          <w:szCs w:val="20"/>
        </w:rPr>
      </w:pPr>
      <w:r>
        <w:rPr>
          <w:rFonts w:ascii="Verdana" w:hAnsi="Verdana"/>
          <w:sz w:val="20"/>
          <w:szCs w:val="20"/>
        </w:rPr>
        <w:t>Labor Rate (D8:D22): annual salary for a particular position in current year ($)</w:t>
      </w:r>
    </w:p>
    <w:p w:rsidR="000B1EA2" w:rsidRDefault="008B5952" w:rsidP="000B1EA2">
      <w:pPr>
        <w:rPr>
          <w:rFonts w:ascii="Verdana" w:hAnsi="Verdana"/>
          <w:b/>
          <w:sz w:val="20"/>
          <w:szCs w:val="20"/>
        </w:rPr>
      </w:pPr>
      <w:r w:rsidRPr="00EF264D">
        <w:rPr>
          <w:rFonts w:ascii="Verdana" w:hAnsi="Verdana"/>
          <w:b/>
          <w:sz w:val="20"/>
          <w:szCs w:val="20"/>
        </w:rPr>
        <w:t>Electricity Input</w:t>
      </w:r>
      <w:r>
        <w:rPr>
          <w:rFonts w:ascii="Verdana" w:hAnsi="Verdana"/>
          <w:b/>
          <w:sz w:val="20"/>
          <w:szCs w:val="20"/>
        </w:rPr>
        <w:t xml:space="preserve"> </w:t>
      </w:r>
      <w:r>
        <w:rPr>
          <w:rFonts w:ascii="Verdana" w:hAnsi="Verdana"/>
          <w:b/>
          <w:sz w:val="20"/>
          <w:szCs w:val="20"/>
        </w:rPr>
        <w:t>Worksheet</w:t>
      </w:r>
      <w:r w:rsidRPr="00EF264D">
        <w:rPr>
          <w:rFonts w:ascii="Verdana" w:hAnsi="Verdana"/>
          <w:b/>
          <w:sz w:val="20"/>
          <w:szCs w:val="20"/>
        </w:rPr>
        <w:t>:</w:t>
      </w:r>
    </w:p>
    <w:p w:rsidR="000B1EA2" w:rsidRPr="00DB4198" w:rsidRDefault="008B5952" w:rsidP="000B1EA2">
      <w:pPr>
        <w:rPr>
          <w:rFonts w:ascii="Verdana" w:hAnsi="Verdana"/>
          <w:color w:val="FF0000"/>
          <w:sz w:val="20"/>
          <w:szCs w:val="20"/>
        </w:rPr>
      </w:pPr>
      <w:r>
        <w:rPr>
          <w:rFonts w:ascii="Verdana" w:hAnsi="Verdana"/>
          <w:sz w:val="20"/>
          <w:szCs w:val="20"/>
        </w:rPr>
        <w:t>Energy Rate 1 (D36:D44): cost of one KWh consumed in current year for each consumer ($)</w:t>
      </w:r>
    </w:p>
    <w:p w:rsidR="000B1EA2" w:rsidRDefault="008B5952" w:rsidP="000B1EA2">
      <w:pPr>
        <w:rPr>
          <w:rFonts w:ascii="Verdana" w:hAnsi="Verdana"/>
          <w:sz w:val="20"/>
          <w:szCs w:val="20"/>
        </w:rPr>
      </w:pPr>
      <w:r>
        <w:rPr>
          <w:rFonts w:ascii="Verdana" w:hAnsi="Verdana"/>
          <w:sz w:val="20"/>
          <w:szCs w:val="20"/>
        </w:rPr>
        <w:t>Energy Rate 2 (E36:E44): cost of one KWh consumed next year for each consumer ($)</w:t>
      </w:r>
    </w:p>
    <w:p w:rsidR="000B1EA2" w:rsidRDefault="008B5952" w:rsidP="000B1EA2">
      <w:pPr>
        <w:rPr>
          <w:rFonts w:ascii="Verdana" w:hAnsi="Verdana"/>
          <w:b/>
          <w:sz w:val="20"/>
          <w:szCs w:val="20"/>
        </w:rPr>
      </w:pPr>
    </w:p>
    <w:p w:rsidR="000B1EA2" w:rsidRPr="00504C52" w:rsidRDefault="008B5952" w:rsidP="000B1EA2">
      <w:pPr>
        <w:rPr>
          <w:rFonts w:ascii="Verdana" w:hAnsi="Verdana"/>
          <w:sz w:val="20"/>
          <w:szCs w:val="20"/>
        </w:rPr>
      </w:pPr>
      <w:r w:rsidRPr="00504C52">
        <w:rPr>
          <w:rFonts w:ascii="Verdana" w:hAnsi="Verdana"/>
          <w:sz w:val="20"/>
          <w:szCs w:val="20"/>
        </w:rPr>
        <w:t>Input streams are located in the following worksheets:</w:t>
      </w:r>
    </w:p>
    <w:p w:rsidR="000B1EA2" w:rsidRPr="006B502A" w:rsidRDefault="008B5952" w:rsidP="000B1EA2">
      <w:pPr>
        <w:rPr>
          <w:rFonts w:ascii="Verdana" w:hAnsi="Verdana"/>
          <w:b/>
          <w:sz w:val="20"/>
          <w:szCs w:val="20"/>
        </w:rPr>
      </w:pPr>
      <w:r w:rsidRPr="0012251A">
        <w:rPr>
          <w:rFonts w:ascii="Verdana" w:hAnsi="Verdana"/>
          <w:b/>
          <w:sz w:val="20"/>
          <w:szCs w:val="20"/>
        </w:rPr>
        <w:t>Parameters Workshee</w:t>
      </w:r>
      <w:r w:rsidRPr="0012251A">
        <w:rPr>
          <w:rFonts w:ascii="Verdana" w:hAnsi="Verdana"/>
          <w:b/>
          <w:sz w:val="20"/>
          <w:szCs w:val="20"/>
        </w:rPr>
        <w:t>t:</w:t>
      </w:r>
    </w:p>
    <w:p w:rsidR="000B1EA2" w:rsidRDefault="008B5952" w:rsidP="000B1EA2">
      <w:pPr>
        <w:rPr>
          <w:rFonts w:ascii="Verdana" w:hAnsi="Verdana"/>
          <w:sz w:val="20"/>
          <w:szCs w:val="20"/>
        </w:rPr>
      </w:pPr>
      <w:r>
        <w:rPr>
          <w:rFonts w:ascii="Verdana" w:hAnsi="Verdana"/>
          <w:sz w:val="20"/>
          <w:szCs w:val="20"/>
        </w:rPr>
        <w:t xml:space="preserve">Ads (E27:P35): </w:t>
      </w:r>
      <w:r w:rsidRPr="008C3C57">
        <w:rPr>
          <w:rFonts w:ascii="Verdana" w:hAnsi="Verdana"/>
          <w:sz w:val="20"/>
          <w:szCs w:val="20"/>
        </w:rPr>
        <w:t>Number of ads per month for a particular marketing category</w:t>
      </w:r>
      <w:r>
        <w:rPr>
          <w:rFonts w:ascii="Verdana" w:hAnsi="Verdana"/>
          <w:sz w:val="20"/>
          <w:szCs w:val="20"/>
        </w:rPr>
        <w:t>. Each marketing category is a input</w:t>
      </w:r>
      <w:r w:rsidRPr="008C3C57">
        <w:rPr>
          <w:rFonts w:ascii="Verdana" w:hAnsi="Verdana"/>
          <w:sz w:val="20"/>
          <w:szCs w:val="20"/>
        </w:rPr>
        <w:t xml:space="preserve"> stream so there are </w:t>
      </w:r>
      <w:r>
        <w:rPr>
          <w:rFonts w:ascii="Verdana" w:hAnsi="Verdana"/>
          <w:sz w:val="20"/>
          <w:szCs w:val="20"/>
        </w:rPr>
        <w:t xml:space="preserve">total of </w:t>
      </w:r>
      <w:r w:rsidRPr="008C3C57">
        <w:rPr>
          <w:rFonts w:ascii="Verdana" w:hAnsi="Verdana"/>
          <w:sz w:val="20"/>
          <w:szCs w:val="20"/>
        </w:rPr>
        <w:t>9 input</w:t>
      </w:r>
      <w:r>
        <w:rPr>
          <w:rFonts w:ascii="Verdana" w:hAnsi="Verdana"/>
          <w:sz w:val="20"/>
          <w:szCs w:val="20"/>
        </w:rPr>
        <w:t xml:space="preserve"> streams in this array</w:t>
      </w:r>
    </w:p>
    <w:p w:rsidR="000B1EA2" w:rsidRPr="007727A2" w:rsidRDefault="008B5952" w:rsidP="000B1EA2">
      <w:pPr>
        <w:rPr>
          <w:rFonts w:ascii="Verdana" w:hAnsi="Verdana"/>
          <w:b/>
          <w:sz w:val="20"/>
          <w:szCs w:val="20"/>
        </w:rPr>
      </w:pPr>
      <w:r w:rsidRPr="007727A2">
        <w:rPr>
          <w:rFonts w:ascii="Verdana" w:hAnsi="Verdana"/>
          <w:b/>
          <w:sz w:val="20"/>
          <w:szCs w:val="20"/>
        </w:rPr>
        <w:t>Labor Input Worksheet:</w:t>
      </w:r>
    </w:p>
    <w:p w:rsidR="000B1EA2" w:rsidRDefault="008B5952" w:rsidP="000B1EA2">
      <w:pPr>
        <w:rPr>
          <w:rFonts w:ascii="Verdana" w:hAnsi="Verdana"/>
          <w:sz w:val="20"/>
          <w:szCs w:val="20"/>
        </w:rPr>
      </w:pPr>
      <w:r>
        <w:rPr>
          <w:rFonts w:ascii="Verdana" w:hAnsi="Verdana"/>
          <w:sz w:val="20"/>
          <w:szCs w:val="20"/>
        </w:rPr>
        <w:t xml:space="preserve">Labor Count (D27:O41): number of employees per position per </w:t>
      </w:r>
      <w:r>
        <w:rPr>
          <w:rFonts w:ascii="Verdana" w:hAnsi="Verdana"/>
          <w:sz w:val="20"/>
          <w:szCs w:val="20"/>
        </w:rPr>
        <w:t>month in current year. Each employee is a stream so there are 15 streams in this array.</w:t>
      </w:r>
    </w:p>
    <w:p w:rsidR="000B1EA2" w:rsidRDefault="008B5952" w:rsidP="000B1EA2">
      <w:pPr>
        <w:rPr>
          <w:rFonts w:ascii="Verdana" w:hAnsi="Verdana"/>
          <w:b/>
          <w:sz w:val="20"/>
          <w:szCs w:val="20"/>
        </w:rPr>
      </w:pPr>
      <w:r w:rsidRPr="00185404">
        <w:rPr>
          <w:rFonts w:ascii="Verdana" w:hAnsi="Verdana"/>
          <w:b/>
          <w:sz w:val="20"/>
          <w:szCs w:val="20"/>
        </w:rPr>
        <w:t>Other Expense Input:</w:t>
      </w:r>
    </w:p>
    <w:p w:rsidR="000B1EA2" w:rsidRDefault="008B5952" w:rsidP="000B1EA2">
      <w:pPr>
        <w:rPr>
          <w:rFonts w:ascii="Verdana" w:hAnsi="Verdana"/>
          <w:sz w:val="20"/>
          <w:szCs w:val="20"/>
        </w:rPr>
      </w:pPr>
      <w:r>
        <w:rPr>
          <w:rFonts w:ascii="Verdana" w:hAnsi="Verdana"/>
          <w:sz w:val="20"/>
          <w:szCs w:val="20"/>
        </w:rPr>
        <w:t>Other Exp (D10:O16): other expenses per month in current year (depreciation, insurance, IT, Office , Postage, Rent and Utilities, Travel) ($). Each</w:t>
      </w:r>
      <w:r>
        <w:rPr>
          <w:rFonts w:ascii="Verdana" w:hAnsi="Verdana"/>
          <w:sz w:val="20"/>
          <w:szCs w:val="20"/>
        </w:rPr>
        <w:t xml:space="preserve"> expense is a stream so there are 7 streams in this array.</w:t>
      </w:r>
    </w:p>
    <w:p w:rsidR="000B1EA2" w:rsidRDefault="008B5952" w:rsidP="000B1EA2">
      <w:pPr>
        <w:rPr>
          <w:rFonts w:ascii="Verdana" w:hAnsi="Verdana"/>
          <w:b/>
          <w:sz w:val="20"/>
          <w:szCs w:val="20"/>
        </w:rPr>
      </w:pPr>
      <w:r w:rsidRPr="00EF264D">
        <w:rPr>
          <w:rFonts w:ascii="Verdana" w:hAnsi="Verdana"/>
          <w:b/>
          <w:sz w:val="20"/>
          <w:szCs w:val="20"/>
        </w:rPr>
        <w:t>Electricity Input</w:t>
      </w:r>
      <w:r>
        <w:rPr>
          <w:rFonts w:ascii="Verdana" w:hAnsi="Verdana"/>
          <w:b/>
          <w:sz w:val="20"/>
          <w:szCs w:val="20"/>
        </w:rPr>
        <w:t xml:space="preserve"> Worksheet</w:t>
      </w:r>
      <w:r w:rsidRPr="00EF264D">
        <w:rPr>
          <w:rFonts w:ascii="Verdana" w:hAnsi="Verdana"/>
          <w:b/>
          <w:sz w:val="20"/>
          <w:szCs w:val="20"/>
        </w:rPr>
        <w:t>:</w:t>
      </w:r>
    </w:p>
    <w:p w:rsidR="000B1EA2" w:rsidRPr="009F3CEA" w:rsidRDefault="008B5952" w:rsidP="000B1EA2">
      <w:pPr>
        <w:rPr>
          <w:rFonts w:ascii="Verdana" w:hAnsi="Verdana"/>
          <w:sz w:val="20"/>
          <w:szCs w:val="20"/>
        </w:rPr>
      </w:pPr>
      <w:r>
        <w:rPr>
          <w:rFonts w:ascii="Verdana" w:hAnsi="Verdana"/>
          <w:sz w:val="20"/>
          <w:szCs w:val="20"/>
        </w:rPr>
        <w:t>Energy Kwh(D10:O18): energy saved per consumer per month (KWh). Each consumer is a stream so there are 9 streams in this array</w:t>
      </w:r>
    </w:p>
    <w:p w:rsidR="000B1EA2" w:rsidRDefault="008B5952" w:rsidP="000B1EA2">
      <w:pPr>
        <w:rPr>
          <w:rFonts w:ascii="Verdana" w:hAnsi="Verdana"/>
          <w:b/>
          <w:sz w:val="20"/>
          <w:szCs w:val="20"/>
        </w:rPr>
      </w:pPr>
    </w:p>
    <w:p w:rsidR="000B1EA2" w:rsidRPr="00952083" w:rsidRDefault="008B5952" w:rsidP="000B1EA2">
      <w:pPr>
        <w:rPr>
          <w:rFonts w:ascii="Verdana" w:hAnsi="Verdana"/>
          <w:sz w:val="20"/>
          <w:szCs w:val="20"/>
        </w:rPr>
      </w:pPr>
      <w:r w:rsidRPr="00952083">
        <w:rPr>
          <w:rFonts w:ascii="Verdana" w:hAnsi="Verdana"/>
          <w:sz w:val="20"/>
          <w:szCs w:val="20"/>
        </w:rPr>
        <w:t>Outputs are located in the following wor</w:t>
      </w:r>
      <w:r w:rsidRPr="00952083">
        <w:rPr>
          <w:rFonts w:ascii="Verdana" w:hAnsi="Verdana"/>
          <w:sz w:val="20"/>
          <w:szCs w:val="20"/>
        </w:rPr>
        <w:t>ksheets:</w:t>
      </w:r>
    </w:p>
    <w:p w:rsidR="000B1EA2" w:rsidRPr="001B022E" w:rsidRDefault="008B5952" w:rsidP="000B1EA2">
      <w:pPr>
        <w:rPr>
          <w:rFonts w:ascii="Verdana" w:hAnsi="Verdana"/>
          <w:sz w:val="20"/>
          <w:szCs w:val="20"/>
        </w:rPr>
      </w:pPr>
      <w:r>
        <w:rPr>
          <w:rFonts w:ascii="Verdana" w:hAnsi="Verdana"/>
          <w:sz w:val="20"/>
          <w:szCs w:val="20"/>
        </w:rPr>
        <w:t>The model shows 2 streams of outputs: forecast revenue and forecast net income. We are presenting them together so the user can have a better sense of how revenues and expenses interact throughout the year to achieve the target net income of $1,00</w:t>
      </w:r>
      <w:r>
        <w:rPr>
          <w:rFonts w:ascii="Verdana" w:hAnsi="Verdana"/>
          <w:sz w:val="20"/>
          <w:szCs w:val="20"/>
        </w:rPr>
        <w:t>0,000.</w:t>
      </w:r>
    </w:p>
    <w:p w:rsidR="000B1EA2" w:rsidRDefault="008B5952" w:rsidP="000B1EA2">
      <w:pPr>
        <w:rPr>
          <w:rFonts w:ascii="Verdana" w:hAnsi="Verdana"/>
          <w:b/>
          <w:sz w:val="20"/>
          <w:szCs w:val="20"/>
        </w:rPr>
      </w:pPr>
      <w:r>
        <w:rPr>
          <w:rFonts w:ascii="Verdana" w:hAnsi="Verdana"/>
          <w:b/>
          <w:sz w:val="20"/>
          <w:szCs w:val="20"/>
        </w:rPr>
        <w:t xml:space="preserve">Forecast </w:t>
      </w:r>
      <w:r w:rsidRPr="00045619">
        <w:rPr>
          <w:rFonts w:ascii="Verdana" w:hAnsi="Verdana"/>
          <w:b/>
          <w:sz w:val="20"/>
          <w:szCs w:val="20"/>
        </w:rPr>
        <w:t>Worksheet:</w:t>
      </w:r>
    </w:p>
    <w:p w:rsidR="000B1EA2" w:rsidRDefault="008B5952" w:rsidP="000B1EA2">
      <w:pPr>
        <w:rPr>
          <w:rFonts w:ascii="Verdana" w:hAnsi="Verdana"/>
          <w:sz w:val="20"/>
          <w:szCs w:val="20"/>
        </w:rPr>
      </w:pPr>
      <w:r>
        <w:rPr>
          <w:rFonts w:ascii="Verdana" w:hAnsi="Verdana"/>
          <w:sz w:val="20"/>
          <w:szCs w:val="20"/>
        </w:rPr>
        <w:t>Forecast Revenue (D12:O12): projected revenue for the next 12 months ($)</w:t>
      </w:r>
    </w:p>
    <w:p w:rsidR="000B1EA2" w:rsidRDefault="008B5952" w:rsidP="000B1EA2">
      <w:pPr>
        <w:rPr>
          <w:rFonts w:ascii="Verdana" w:hAnsi="Verdana"/>
          <w:sz w:val="20"/>
          <w:szCs w:val="20"/>
        </w:rPr>
      </w:pPr>
      <w:r>
        <w:rPr>
          <w:rFonts w:ascii="Verdana" w:hAnsi="Verdana"/>
          <w:sz w:val="20"/>
          <w:szCs w:val="20"/>
        </w:rPr>
        <w:t>Forecast Net Income (D26:O26): projected net income for the next 12 months ($)</w:t>
      </w:r>
    </w:p>
    <w:p w:rsidR="000B1EA2" w:rsidRDefault="008B5952" w:rsidP="000B1EA2">
      <w:pPr>
        <w:rPr>
          <w:rFonts w:ascii="Verdana" w:hAnsi="Verdana"/>
          <w:b/>
          <w:sz w:val="20"/>
          <w:szCs w:val="20"/>
        </w:rPr>
      </w:pPr>
    </w:p>
    <w:p w:rsidR="000B1EA2" w:rsidRPr="00952083" w:rsidRDefault="008B5952" w:rsidP="000B1EA2">
      <w:pPr>
        <w:rPr>
          <w:rFonts w:ascii="Verdana" w:hAnsi="Verdana"/>
          <w:sz w:val="20"/>
          <w:szCs w:val="20"/>
        </w:rPr>
      </w:pPr>
      <w:r w:rsidRPr="00952083">
        <w:rPr>
          <w:rFonts w:ascii="Verdana" w:hAnsi="Verdana"/>
          <w:sz w:val="20"/>
          <w:szCs w:val="20"/>
        </w:rPr>
        <w:t>Intermediate Calculations are located in the following worksheets:</w:t>
      </w:r>
    </w:p>
    <w:p w:rsidR="000B1EA2" w:rsidRDefault="008B5952" w:rsidP="000B1EA2">
      <w:pPr>
        <w:rPr>
          <w:rFonts w:ascii="Verdana" w:hAnsi="Verdana"/>
          <w:b/>
          <w:sz w:val="20"/>
          <w:szCs w:val="20"/>
        </w:rPr>
      </w:pPr>
      <w:r w:rsidRPr="000C40E2">
        <w:rPr>
          <w:rFonts w:ascii="Verdana" w:hAnsi="Verdana"/>
          <w:b/>
          <w:sz w:val="20"/>
          <w:szCs w:val="20"/>
        </w:rPr>
        <w:t>Electrici</w:t>
      </w:r>
      <w:r w:rsidRPr="000C40E2">
        <w:rPr>
          <w:rFonts w:ascii="Verdana" w:hAnsi="Verdana"/>
          <w:b/>
          <w:sz w:val="20"/>
          <w:szCs w:val="20"/>
        </w:rPr>
        <w:t>ty Input Worksheet:</w:t>
      </w:r>
    </w:p>
    <w:p w:rsidR="000B1EA2" w:rsidRDefault="008B5952" w:rsidP="000B1EA2">
      <w:pPr>
        <w:rPr>
          <w:rFonts w:ascii="Verdana" w:hAnsi="Verdana"/>
          <w:sz w:val="20"/>
          <w:szCs w:val="20"/>
        </w:rPr>
      </w:pPr>
      <w:r>
        <w:rPr>
          <w:rFonts w:ascii="Verdana" w:hAnsi="Verdana"/>
          <w:sz w:val="20"/>
          <w:szCs w:val="20"/>
        </w:rPr>
        <w:t>Energy per month (D56:O64): calculates energy savings per month per consumer</w:t>
      </w:r>
    </w:p>
    <w:p w:rsidR="000B1EA2" w:rsidRDefault="008B5952" w:rsidP="000B1EA2">
      <w:pPr>
        <w:rPr>
          <w:rFonts w:ascii="Verdana" w:hAnsi="Verdana"/>
          <w:b/>
          <w:sz w:val="20"/>
          <w:szCs w:val="20"/>
        </w:rPr>
      </w:pPr>
      <w:r w:rsidRPr="000A4D78">
        <w:rPr>
          <w:rFonts w:ascii="Verdana" w:hAnsi="Verdana"/>
          <w:b/>
          <w:sz w:val="20"/>
          <w:szCs w:val="20"/>
        </w:rPr>
        <w:t>Revenue Analysis</w:t>
      </w:r>
      <w:r>
        <w:rPr>
          <w:rFonts w:ascii="Verdana" w:hAnsi="Verdana"/>
          <w:b/>
          <w:sz w:val="20"/>
          <w:szCs w:val="20"/>
        </w:rPr>
        <w:t xml:space="preserve"> Worksheet </w:t>
      </w:r>
    </w:p>
    <w:p w:rsidR="000B1EA2" w:rsidRDefault="008B5952" w:rsidP="000B1EA2">
      <w:pPr>
        <w:rPr>
          <w:rFonts w:ascii="Verdana" w:hAnsi="Verdana"/>
          <w:sz w:val="20"/>
          <w:szCs w:val="20"/>
        </w:rPr>
      </w:pPr>
      <w:r w:rsidRPr="002F3489">
        <w:rPr>
          <w:rFonts w:ascii="Verdana" w:hAnsi="Verdana"/>
          <w:sz w:val="20"/>
          <w:szCs w:val="20"/>
        </w:rPr>
        <w:t>Rev</w:t>
      </w:r>
      <w:r>
        <w:rPr>
          <w:rFonts w:ascii="Verdana" w:hAnsi="Verdana"/>
          <w:sz w:val="20"/>
          <w:szCs w:val="20"/>
        </w:rPr>
        <w:t>enue</w:t>
      </w:r>
      <w:r w:rsidRPr="002F3489">
        <w:rPr>
          <w:rFonts w:ascii="Verdana" w:hAnsi="Verdana"/>
          <w:sz w:val="20"/>
          <w:szCs w:val="20"/>
        </w:rPr>
        <w:t xml:space="preserve"> </w:t>
      </w:r>
      <w:r>
        <w:rPr>
          <w:rFonts w:ascii="Verdana" w:hAnsi="Verdana"/>
          <w:sz w:val="20"/>
          <w:szCs w:val="20"/>
        </w:rPr>
        <w:t xml:space="preserve">Analysis </w:t>
      </w:r>
      <w:r w:rsidRPr="002F3489">
        <w:rPr>
          <w:rFonts w:ascii="Verdana" w:hAnsi="Verdana"/>
          <w:sz w:val="20"/>
          <w:szCs w:val="20"/>
        </w:rPr>
        <w:t>(D12:O20):</w:t>
      </w:r>
      <w:r>
        <w:rPr>
          <w:rFonts w:ascii="Verdana" w:hAnsi="Verdana"/>
          <w:sz w:val="20"/>
          <w:szCs w:val="20"/>
        </w:rPr>
        <w:t xml:space="preserve"> calculates the revenue per month per consumer</w:t>
      </w:r>
    </w:p>
    <w:p w:rsidR="000B1EA2" w:rsidRPr="002F3489" w:rsidRDefault="008B5952" w:rsidP="000B1EA2">
      <w:pPr>
        <w:rPr>
          <w:rFonts w:ascii="Verdana" w:hAnsi="Verdana"/>
          <w:b/>
          <w:sz w:val="20"/>
          <w:szCs w:val="20"/>
        </w:rPr>
      </w:pPr>
      <w:r w:rsidRPr="002F3489">
        <w:rPr>
          <w:rFonts w:ascii="Verdana" w:hAnsi="Verdana"/>
          <w:b/>
          <w:sz w:val="20"/>
          <w:szCs w:val="20"/>
        </w:rPr>
        <w:t>Labor Input Worksheet:</w:t>
      </w:r>
    </w:p>
    <w:p w:rsidR="000B1EA2" w:rsidRDefault="008B5952" w:rsidP="000B1EA2">
      <w:pPr>
        <w:rPr>
          <w:rFonts w:ascii="Verdana" w:hAnsi="Verdana"/>
          <w:sz w:val="20"/>
          <w:szCs w:val="20"/>
        </w:rPr>
      </w:pPr>
      <w:r>
        <w:rPr>
          <w:rFonts w:ascii="Verdana" w:hAnsi="Verdana"/>
          <w:sz w:val="20"/>
          <w:szCs w:val="20"/>
        </w:rPr>
        <w:t>Current Labor (D48:O62): calculate</w:t>
      </w:r>
      <w:r>
        <w:rPr>
          <w:rFonts w:ascii="Verdana" w:hAnsi="Verdana"/>
          <w:sz w:val="20"/>
          <w:szCs w:val="20"/>
        </w:rPr>
        <w:t>s current labor cost per month per employee</w:t>
      </w:r>
    </w:p>
    <w:p w:rsidR="000B1EA2" w:rsidRDefault="008B5952" w:rsidP="000B1EA2">
      <w:pPr>
        <w:rPr>
          <w:rFonts w:ascii="Verdana" w:hAnsi="Verdana"/>
          <w:b/>
          <w:sz w:val="20"/>
          <w:szCs w:val="20"/>
        </w:rPr>
      </w:pPr>
      <w:r>
        <w:rPr>
          <w:rFonts w:ascii="Verdana" w:hAnsi="Verdana"/>
          <w:b/>
          <w:sz w:val="20"/>
          <w:szCs w:val="20"/>
        </w:rPr>
        <w:t>Marketing Cost Worksheet:</w:t>
      </w:r>
    </w:p>
    <w:p w:rsidR="000B1EA2" w:rsidRDefault="008B5952" w:rsidP="000B1EA2">
      <w:pPr>
        <w:rPr>
          <w:rFonts w:ascii="Verdana" w:hAnsi="Verdana"/>
          <w:sz w:val="20"/>
          <w:szCs w:val="20"/>
        </w:rPr>
      </w:pPr>
      <w:r w:rsidRPr="00A041C1">
        <w:rPr>
          <w:rFonts w:ascii="Verdana" w:hAnsi="Verdana"/>
          <w:sz w:val="20"/>
          <w:szCs w:val="20"/>
        </w:rPr>
        <w:t>Mktg Cost Forecast</w:t>
      </w:r>
      <w:r>
        <w:rPr>
          <w:rFonts w:ascii="Verdana" w:hAnsi="Verdana"/>
          <w:sz w:val="20"/>
          <w:szCs w:val="20"/>
        </w:rPr>
        <w:t xml:space="preserve"> (D34:O42)</w:t>
      </w:r>
      <w:r w:rsidRPr="00A041C1">
        <w:rPr>
          <w:rFonts w:ascii="Verdana" w:hAnsi="Verdana"/>
          <w:sz w:val="20"/>
          <w:szCs w:val="20"/>
        </w:rPr>
        <w:t>:</w:t>
      </w:r>
      <w:r>
        <w:rPr>
          <w:rFonts w:ascii="Verdana" w:hAnsi="Verdana"/>
          <w:sz w:val="20"/>
          <w:szCs w:val="20"/>
        </w:rPr>
        <w:t xml:space="preserve"> calculates the projected marketing cost per month per marketing category </w:t>
      </w:r>
    </w:p>
    <w:p w:rsidR="000B1EA2" w:rsidRDefault="008B5952" w:rsidP="000B1EA2">
      <w:pPr>
        <w:rPr>
          <w:rFonts w:ascii="Verdana" w:hAnsi="Verdana"/>
          <w:b/>
          <w:sz w:val="20"/>
          <w:szCs w:val="20"/>
        </w:rPr>
      </w:pPr>
      <w:r w:rsidRPr="00347D70">
        <w:rPr>
          <w:rFonts w:ascii="Verdana" w:hAnsi="Verdana"/>
          <w:b/>
          <w:sz w:val="20"/>
          <w:szCs w:val="20"/>
        </w:rPr>
        <w:t>Expense Analysis Worksheet:</w:t>
      </w:r>
    </w:p>
    <w:p w:rsidR="000B1EA2" w:rsidRDefault="008B5952" w:rsidP="000B1EA2">
      <w:pPr>
        <w:rPr>
          <w:rFonts w:ascii="Verdana" w:hAnsi="Verdana"/>
          <w:sz w:val="20"/>
          <w:szCs w:val="20"/>
        </w:rPr>
      </w:pPr>
      <w:r>
        <w:rPr>
          <w:rFonts w:ascii="Verdana" w:hAnsi="Verdana"/>
          <w:sz w:val="20"/>
          <w:szCs w:val="20"/>
        </w:rPr>
        <w:t>Current Expense (D11:O19): calculates current expenses</w:t>
      </w:r>
      <w:r>
        <w:rPr>
          <w:rFonts w:ascii="Verdana" w:hAnsi="Verdana"/>
          <w:sz w:val="20"/>
          <w:szCs w:val="20"/>
        </w:rPr>
        <w:t xml:space="preserve"> per month </w:t>
      </w:r>
    </w:p>
    <w:p w:rsidR="000B1EA2" w:rsidRDefault="008B5952" w:rsidP="000B1EA2">
      <w:pPr>
        <w:rPr>
          <w:rFonts w:ascii="Verdana" w:hAnsi="Verdana"/>
          <w:b/>
          <w:sz w:val="20"/>
          <w:szCs w:val="20"/>
        </w:rPr>
      </w:pPr>
      <w:r w:rsidRPr="003D621A">
        <w:rPr>
          <w:rFonts w:ascii="Verdana" w:hAnsi="Verdana"/>
          <w:b/>
          <w:sz w:val="20"/>
          <w:szCs w:val="20"/>
        </w:rPr>
        <w:t>Net Income Analysis Worksheet:</w:t>
      </w:r>
    </w:p>
    <w:p w:rsidR="000B1EA2" w:rsidRDefault="008B5952" w:rsidP="000B1EA2">
      <w:pPr>
        <w:rPr>
          <w:rFonts w:ascii="Verdana" w:hAnsi="Verdana"/>
          <w:b/>
          <w:sz w:val="20"/>
          <w:szCs w:val="20"/>
        </w:rPr>
      </w:pPr>
      <w:r w:rsidRPr="00B31E9F">
        <w:rPr>
          <w:rFonts w:ascii="Verdana" w:hAnsi="Verdana"/>
          <w:sz w:val="20"/>
          <w:szCs w:val="20"/>
        </w:rPr>
        <w:t>The worksheet demonstrates 3 unique calculations. First, it shows c</w:t>
      </w:r>
      <w:r>
        <w:rPr>
          <w:rFonts w:ascii="Verdana" w:hAnsi="Verdana"/>
          <w:sz w:val="20"/>
          <w:szCs w:val="20"/>
        </w:rPr>
        <w:t>urrent revenues from "Rev Total</w:t>
      </w:r>
      <w:r w:rsidRPr="00B31E9F">
        <w:rPr>
          <w:rFonts w:ascii="Verdana" w:hAnsi="Verdana"/>
          <w:sz w:val="20"/>
          <w:szCs w:val="20"/>
        </w:rPr>
        <w:t xml:space="preserve">" stream (D28: O28) from the Revenue Analysis Worksheet. The first output stream takes the total cost stream which </w:t>
      </w:r>
      <w:r w:rsidRPr="00B31E9F">
        <w:rPr>
          <w:rFonts w:ascii="Verdana" w:hAnsi="Verdana"/>
          <w:sz w:val="20"/>
          <w:szCs w:val="20"/>
        </w:rPr>
        <w:t>is generated from our marketing costs, labor and other overhead expenses. Second, it demonstrated current expenses, using the "current expense"</w:t>
      </w:r>
      <w:r>
        <w:rPr>
          <w:rFonts w:ascii="Verdana" w:hAnsi="Verdana"/>
          <w:sz w:val="20"/>
          <w:szCs w:val="20"/>
        </w:rPr>
        <w:t xml:space="preserve"> </w:t>
      </w:r>
      <w:r w:rsidRPr="00B31E9F">
        <w:rPr>
          <w:rFonts w:ascii="Verdana" w:hAnsi="Verdana"/>
          <w:sz w:val="20"/>
          <w:szCs w:val="20"/>
        </w:rPr>
        <w:t>str</w:t>
      </w:r>
      <w:r>
        <w:rPr>
          <w:rFonts w:ascii="Verdana" w:hAnsi="Verdana"/>
          <w:sz w:val="20"/>
          <w:szCs w:val="20"/>
        </w:rPr>
        <w:t>e</w:t>
      </w:r>
      <w:r w:rsidRPr="00B31E9F">
        <w:rPr>
          <w:rFonts w:ascii="Verdana" w:hAnsi="Verdana"/>
          <w:sz w:val="20"/>
          <w:szCs w:val="20"/>
        </w:rPr>
        <w:t>am (D11:019) from Expenses Analysis Worksheet. Expenses are categorized as payroll, marketing, depreciation,</w:t>
      </w:r>
      <w:r w:rsidRPr="00B31E9F">
        <w:rPr>
          <w:rFonts w:ascii="Verdana" w:hAnsi="Verdana"/>
          <w:sz w:val="20"/>
          <w:szCs w:val="20"/>
        </w:rPr>
        <w:t xml:space="preserve"> insurance, etc. Finally, the model computes the current net income of the company which is shown in the "current net income stream </w:t>
      </w:r>
      <w:r>
        <w:rPr>
          <w:rFonts w:ascii="Verdana" w:hAnsi="Verdana"/>
          <w:sz w:val="20"/>
          <w:szCs w:val="20"/>
        </w:rPr>
        <w:t>(</w:t>
      </w:r>
      <w:r w:rsidRPr="00B31E9F">
        <w:rPr>
          <w:rFonts w:ascii="Verdana" w:hAnsi="Verdana"/>
          <w:sz w:val="20"/>
          <w:szCs w:val="20"/>
        </w:rPr>
        <w:t>D25:025).</w:t>
      </w:r>
      <w:r>
        <w:rPr>
          <w:rFonts w:ascii="Verdana" w:hAnsi="Verdana"/>
          <w:sz w:val="20"/>
          <w:szCs w:val="20"/>
        </w:rPr>
        <w:t xml:space="preserve"> </w:t>
      </w:r>
      <w:r w:rsidRPr="00B31E9F">
        <w:rPr>
          <w:rFonts w:ascii="Verdana" w:hAnsi="Verdana"/>
          <w:sz w:val="20"/>
          <w:szCs w:val="20"/>
        </w:rPr>
        <w:t xml:space="preserve">The model concurrently adds the total revenue and cost for the 12 forecasted months and predicts the net income. </w:t>
      </w:r>
      <w:r w:rsidRPr="00B31E9F">
        <w:rPr>
          <w:rFonts w:ascii="Verdana" w:hAnsi="Verdana"/>
          <w:sz w:val="20"/>
          <w:szCs w:val="20"/>
        </w:rPr>
        <w:t>This worksheet is critical to the model because in order to compute the future net income, the model will use 3 values from the previous month of the calculation to adequately predict the forecast: Revenue Forecast (O12), Labor Forecast (O15) and Expense F</w:t>
      </w:r>
      <w:r w:rsidRPr="00B31E9F">
        <w:rPr>
          <w:rFonts w:ascii="Verdana" w:hAnsi="Verdana"/>
          <w:sz w:val="20"/>
          <w:szCs w:val="20"/>
        </w:rPr>
        <w:t>orecast (O17:O23</w:t>
      </w:r>
    </w:p>
    <w:p w:rsidR="000B1EA2" w:rsidRPr="00B36870" w:rsidRDefault="008B5952" w:rsidP="000B1EA2">
      <w:pPr>
        <w:rPr>
          <w:rFonts w:ascii="Verdana" w:hAnsi="Verdana"/>
          <w:sz w:val="20"/>
          <w:szCs w:val="20"/>
        </w:rPr>
      </w:pPr>
      <w:r>
        <w:rPr>
          <w:rFonts w:ascii="Verdana" w:hAnsi="Verdana"/>
          <w:sz w:val="20"/>
          <w:szCs w:val="20"/>
        </w:rPr>
        <w:t>Total Revenue Analysis: shows current revenues</w:t>
      </w:r>
    </w:p>
    <w:p w:rsidR="000B1EA2" w:rsidRDefault="008B5952" w:rsidP="000B1EA2">
      <w:pPr>
        <w:rPr>
          <w:rFonts w:ascii="Verdana" w:hAnsi="Verdana"/>
          <w:sz w:val="20"/>
          <w:szCs w:val="20"/>
        </w:rPr>
      </w:pPr>
      <w:r>
        <w:rPr>
          <w:rFonts w:ascii="Verdana" w:hAnsi="Verdana"/>
          <w:sz w:val="20"/>
          <w:szCs w:val="20"/>
        </w:rPr>
        <w:t>Total Expense Analysis shows current expenses</w:t>
      </w:r>
    </w:p>
    <w:p w:rsidR="000B1EA2" w:rsidRDefault="008B5952" w:rsidP="000B1EA2">
      <w:pPr>
        <w:rPr>
          <w:rFonts w:ascii="Verdana" w:hAnsi="Verdana"/>
          <w:sz w:val="20"/>
          <w:szCs w:val="20"/>
        </w:rPr>
      </w:pPr>
      <w:r>
        <w:rPr>
          <w:rFonts w:ascii="Verdana" w:hAnsi="Verdana"/>
          <w:sz w:val="20"/>
          <w:szCs w:val="20"/>
        </w:rPr>
        <w:t xml:space="preserve">Current Net Income (D25:O25): calculates current net income </w:t>
      </w:r>
    </w:p>
    <w:p w:rsidR="000B1EA2" w:rsidRDefault="008B5952" w:rsidP="000B1EA2">
      <w:pPr>
        <w:rPr>
          <w:rFonts w:ascii="Verdana" w:hAnsi="Verdana"/>
          <w:b/>
          <w:sz w:val="20"/>
          <w:szCs w:val="20"/>
        </w:rPr>
      </w:pPr>
      <w:r w:rsidRPr="00D40AF6">
        <w:rPr>
          <w:rFonts w:ascii="Verdana" w:hAnsi="Verdana"/>
          <w:b/>
          <w:sz w:val="20"/>
          <w:szCs w:val="20"/>
        </w:rPr>
        <w:t>Parameters Worksheet:</w:t>
      </w:r>
    </w:p>
    <w:p w:rsidR="000B1EA2" w:rsidRDefault="008B5952" w:rsidP="000B1EA2">
      <w:pPr>
        <w:rPr>
          <w:rFonts w:ascii="Verdana" w:hAnsi="Verdana"/>
          <w:sz w:val="20"/>
          <w:szCs w:val="20"/>
        </w:rPr>
      </w:pPr>
      <w:r>
        <w:rPr>
          <w:rFonts w:ascii="Verdana" w:hAnsi="Verdana"/>
          <w:sz w:val="20"/>
          <w:szCs w:val="20"/>
        </w:rPr>
        <w:t>Tier (I51:I55): calculates the appropriate tier of the total pr</w:t>
      </w:r>
      <w:r>
        <w:rPr>
          <w:rFonts w:ascii="Verdana" w:hAnsi="Verdana"/>
          <w:sz w:val="20"/>
          <w:szCs w:val="20"/>
        </w:rPr>
        <w:t>ojected marketing expenditure</w:t>
      </w:r>
    </w:p>
    <w:p w:rsidR="000B1EA2" w:rsidRDefault="008B5952" w:rsidP="000B1EA2">
      <w:pPr>
        <w:rPr>
          <w:rFonts w:ascii="Verdana" w:hAnsi="Verdana"/>
          <w:sz w:val="20"/>
          <w:szCs w:val="20"/>
        </w:rPr>
      </w:pPr>
      <w:r>
        <w:rPr>
          <w:rFonts w:ascii="Verdana" w:hAnsi="Verdana"/>
          <w:sz w:val="20"/>
          <w:szCs w:val="20"/>
        </w:rPr>
        <w:t>Revenue Rate Forecast (E57): calculates the appropriate expected revenue rate for the projected period</w:t>
      </w:r>
    </w:p>
    <w:p w:rsidR="000B1EA2" w:rsidRDefault="008B5952" w:rsidP="000B1EA2">
      <w:pPr>
        <w:rPr>
          <w:rFonts w:ascii="Verdana" w:hAnsi="Verdana"/>
          <w:sz w:val="20"/>
          <w:szCs w:val="20"/>
        </w:rPr>
      </w:pPr>
      <w:r>
        <w:rPr>
          <w:rFonts w:ascii="Verdana" w:hAnsi="Verdana"/>
          <w:sz w:val="20"/>
          <w:szCs w:val="20"/>
        </w:rPr>
        <w:t>Tier Number (G57): indicates the tier number of the projected marketing expense</w:t>
      </w:r>
    </w:p>
    <w:p w:rsidR="000B1EA2" w:rsidRPr="00930E93" w:rsidRDefault="008B5952" w:rsidP="000B1EA2">
      <w:pPr>
        <w:rPr>
          <w:rFonts w:ascii="Verdana" w:hAnsi="Verdana"/>
          <w:b/>
          <w:sz w:val="20"/>
          <w:szCs w:val="20"/>
        </w:rPr>
      </w:pPr>
      <w:r w:rsidRPr="00930E93">
        <w:rPr>
          <w:rFonts w:ascii="Verdana" w:hAnsi="Verdana"/>
          <w:b/>
          <w:sz w:val="20"/>
          <w:szCs w:val="20"/>
        </w:rPr>
        <w:t>Forecast Worksheet:</w:t>
      </w:r>
    </w:p>
    <w:p w:rsidR="000B1EA2" w:rsidRPr="00D40AF6" w:rsidRDefault="008B5952" w:rsidP="000B1EA2">
      <w:pPr>
        <w:rPr>
          <w:rFonts w:ascii="Verdana" w:hAnsi="Verdana"/>
          <w:sz w:val="20"/>
          <w:szCs w:val="20"/>
        </w:rPr>
      </w:pPr>
      <w:r>
        <w:rPr>
          <w:rFonts w:ascii="Verdana" w:hAnsi="Verdana"/>
          <w:sz w:val="20"/>
          <w:szCs w:val="20"/>
        </w:rPr>
        <w:t>Projected Expenses (D15</w:t>
      </w:r>
      <w:r>
        <w:rPr>
          <w:rFonts w:ascii="Verdana" w:hAnsi="Verdana"/>
          <w:sz w:val="20"/>
          <w:szCs w:val="20"/>
        </w:rPr>
        <w:t>:O23): calculates projected expenses</w:t>
      </w:r>
    </w:p>
    <w:p w:rsidR="000B1EA2" w:rsidRPr="00B31E9F" w:rsidRDefault="008B5952" w:rsidP="000B1EA2">
      <w:pPr>
        <w:rPr>
          <w:rFonts w:ascii="Verdana" w:hAnsi="Verdana"/>
          <w:sz w:val="20"/>
          <w:szCs w:val="20"/>
        </w:rPr>
      </w:pPr>
    </w:p>
    <w:p w:rsidR="000B1EA2" w:rsidRPr="00B31E9F" w:rsidRDefault="008B5952" w:rsidP="000B1EA2">
      <w:pPr>
        <w:numPr>
          <w:ilvl w:val="0"/>
          <w:numId w:val="1"/>
        </w:numPr>
        <w:rPr>
          <w:rFonts w:ascii="Verdana" w:hAnsi="Verdana"/>
          <w:sz w:val="20"/>
          <w:szCs w:val="20"/>
        </w:rPr>
      </w:pPr>
      <w:r w:rsidRPr="00B31E9F">
        <w:rPr>
          <w:rFonts w:ascii="Verdana" w:hAnsi="Verdana"/>
          <w:sz w:val="20"/>
          <w:szCs w:val="20"/>
        </w:rPr>
        <w:t>Guide to vis</w:t>
      </w:r>
      <w:r>
        <w:rPr>
          <w:rFonts w:ascii="Verdana" w:hAnsi="Verdana"/>
          <w:sz w:val="20"/>
          <w:szCs w:val="20"/>
        </w:rPr>
        <w:t>ual cues and naming conventions</w:t>
      </w:r>
    </w:p>
    <w:p w:rsidR="000B1EA2" w:rsidRPr="00B31E9F" w:rsidRDefault="008B5952" w:rsidP="000B1EA2">
      <w:pPr>
        <w:rPr>
          <w:rFonts w:ascii="Verdana" w:hAnsi="Verdana"/>
          <w:sz w:val="20"/>
          <w:szCs w:val="20"/>
        </w:rPr>
      </w:pPr>
    </w:p>
    <w:p w:rsidR="000B1EA2" w:rsidRPr="00B31E9F" w:rsidRDefault="008B5952" w:rsidP="000B1EA2">
      <w:pPr>
        <w:rPr>
          <w:rFonts w:ascii="Verdana" w:hAnsi="Verdana"/>
          <w:sz w:val="20"/>
          <w:szCs w:val="20"/>
        </w:rPr>
      </w:pPr>
      <w:r w:rsidRPr="00B31E9F">
        <w:rPr>
          <w:rFonts w:ascii="Verdana" w:hAnsi="Verdana"/>
          <w:sz w:val="20"/>
          <w:szCs w:val="20"/>
        </w:rPr>
        <w:t xml:space="preserve">While the </w:t>
      </w:r>
      <w:r>
        <w:rPr>
          <w:rFonts w:ascii="Verdana" w:hAnsi="Verdana"/>
          <w:sz w:val="20"/>
          <w:szCs w:val="20"/>
        </w:rPr>
        <w:t>Powerup</w:t>
      </w:r>
      <w:r w:rsidRPr="00B31E9F">
        <w:rPr>
          <w:rFonts w:ascii="Verdana" w:hAnsi="Verdana"/>
          <w:sz w:val="20"/>
          <w:szCs w:val="20"/>
        </w:rPr>
        <w:t xml:space="preserve"> model appears to be relatively straightforward,</w:t>
      </w:r>
      <w:r>
        <w:rPr>
          <w:rFonts w:ascii="Verdana" w:hAnsi="Verdana"/>
          <w:sz w:val="20"/>
          <w:szCs w:val="20"/>
        </w:rPr>
        <w:t xml:space="preserve"> </w:t>
      </w:r>
      <w:r w:rsidRPr="00B31E9F">
        <w:rPr>
          <w:rFonts w:ascii="Verdana" w:hAnsi="Verdana"/>
          <w:sz w:val="20"/>
          <w:szCs w:val="20"/>
        </w:rPr>
        <w:t>there are many subtleties involved in the kind of detailed analysis to</w:t>
      </w:r>
      <w:r>
        <w:rPr>
          <w:rFonts w:ascii="Verdana" w:hAnsi="Verdana"/>
          <w:sz w:val="20"/>
          <w:szCs w:val="20"/>
        </w:rPr>
        <w:t xml:space="preserve"> </w:t>
      </w:r>
      <w:r w:rsidRPr="00B31E9F">
        <w:rPr>
          <w:rFonts w:ascii="Verdana" w:hAnsi="Verdana"/>
          <w:sz w:val="20"/>
          <w:szCs w:val="20"/>
        </w:rPr>
        <w:t>analyze monthly revenue generated ba</w:t>
      </w:r>
      <w:r w:rsidRPr="00B31E9F">
        <w:rPr>
          <w:rFonts w:ascii="Verdana" w:hAnsi="Verdana"/>
          <w:sz w:val="20"/>
          <w:szCs w:val="20"/>
        </w:rPr>
        <w:t>sed on total energy savings. The</w:t>
      </w:r>
      <w:r>
        <w:rPr>
          <w:rFonts w:ascii="Verdana" w:hAnsi="Verdana"/>
          <w:sz w:val="20"/>
          <w:szCs w:val="20"/>
        </w:rPr>
        <w:t xml:space="preserve"> model is user friendly</w:t>
      </w:r>
      <w:r w:rsidRPr="00B31E9F">
        <w:rPr>
          <w:rFonts w:ascii="Verdana" w:hAnsi="Verdana"/>
          <w:sz w:val="20"/>
          <w:szCs w:val="20"/>
        </w:rPr>
        <w:t>, which is achieved by using the most concise</w:t>
      </w:r>
      <w:r>
        <w:rPr>
          <w:rFonts w:ascii="Verdana" w:hAnsi="Verdana"/>
          <w:sz w:val="20"/>
          <w:szCs w:val="20"/>
        </w:rPr>
        <w:t xml:space="preserve"> </w:t>
      </w:r>
      <w:r w:rsidRPr="00B31E9F">
        <w:rPr>
          <w:rFonts w:ascii="Verdana" w:hAnsi="Verdana"/>
          <w:sz w:val="20"/>
          <w:szCs w:val="20"/>
        </w:rPr>
        <w:t>parameters, data streams, named ranges and worksheets. The</w:t>
      </w:r>
      <w:r>
        <w:rPr>
          <w:rFonts w:ascii="Verdana" w:hAnsi="Verdana"/>
          <w:sz w:val="20"/>
          <w:szCs w:val="20"/>
        </w:rPr>
        <w:t xml:space="preserve"> </w:t>
      </w:r>
      <w:r w:rsidRPr="00B31E9F">
        <w:rPr>
          <w:rFonts w:ascii="Verdana" w:hAnsi="Verdana"/>
          <w:sz w:val="20"/>
          <w:szCs w:val="20"/>
        </w:rPr>
        <w:t>ten-worksheet names were used, in order,” ParametersInput”, “NetIncome</w:t>
      </w:r>
      <w:r>
        <w:rPr>
          <w:rFonts w:ascii="Verdana" w:hAnsi="Verdana"/>
          <w:sz w:val="20"/>
          <w:szCs w:val="20"/>
        </w:rPr>
        <w:t xml:space="preserve"> </w:t>
      </w:r>
      <w:r w:rsidRPr="00B31E9F">
        <w:rPr>
          <w:rFonts w:ascii="Verdana" w:hAnsi="Verdana"/>
          <w:sz w:val="20"/>
          <w:szCs w:val="20"/>
        </w:rPr>
        <w:t>Analysis”, “Expense Analy</w:t>
      </w:r>
      <w:r w:rsidRPr="00B31E9F">
        <w:rPr>
          <w:rFonts w:ascii="Verdana" w:hAnsi="Verdana"/>
          <w:sz w:val="20"/>
          <w:szCs w:val="20"/>
        </w:rPr>
        <w:t>sis”, “OtherExpInput”, “MktCost”,</w:t>
      </w:r>
      <w:r>
        <w:rPr>
          <w:rFonts w:ascii="Verdana" w:hAnsi="Verdana"/>
          <w:sz w:val="20"/>
          <w:szCs w:val="20"/>
        </w:rPr>
        <w:t xml:space="preserve"> </w:t>
      </w:r>
      <w:r w:rsidRPr="00B31E9F">
        <w:rPr>
          <w:rFonts w:ascii="Verdana" w:hAnsi="Verdana"/>
          <w:sz w:val="20"/>
          <w:szCs w:val="20"/>
        </w:rPr>
        <w:t>“</w:t>
      </w:r>
      <w:r>
        <w:rPr>
          <w:rFonts w:ascii="Verdana" w:hAnsi="Verdana"/>
          <w:sz w:val="20"/>
          <w:szCs w:val="20"/>
        </w:rPr>
        <w:t xml:space="preserve">LaborInput”, “RevenueAnalysis” and </w:t>
      </w:r>
      <w:r w:rsidRPr="00B31E9F">
        <w:rPr>
          <w:rFonts w:ascii="Verdana" w:hAnsi="Verdana"/>
          <w:sz w:val="20"/>
          <w:szCs w:val="20"/>
        </w:rPr>
        <w:t>“Electricity Input.” Worksh</w:t>
      </w:r>
      <w:r>
        <w:rPr>
          <w:rFonts w:ascii="Verdana" w:hAnsi="Verdana"/>
          <w:sz w:val="20"/>
          <w:szCs w:val="20"/>
        </w:rPr>
        <w:t xml:space="preserve">eets that are named "input" are </w:t>
      </w:r>
      <w:r w:rsidRPr="00B31E9F">
        <w:rPr>
          <w:rFonts w:ascii="Verdana" w:hAnsi="Verdana"/>
          <w:sz w:val="20"/>
          <w:szCs w:val="20"/>
        </w:rPr>
        <w:t xml:space="preserve">the only ones </w:t>
      </w:r>
      <w:r>
        <w:rPr>
          <w:rFonts w:ascii="Verdana" w:hAnsi="Verdana"/>
          <w:sz w:val="20"/>
          <w:szCs w:val="20"/>
        </w:rPr>
        <w:t>where</w:t>
      </w:r>
      <w:r w:rsidRPr="00B31E9F">
        <w:rPr>
          <w:rFonts w:ascii="Verdana" w:hAnsi="Verdana"/>
          <w:sz w:val="20"/>
          <w:szCs w:val="20"/>
        </w:rPr>
        <w:t xml:space="preserve"> the user enters data.  If data entry is not necessary, the worksheet is titled "analysis.</w:t>
      </w:r>
      <w:r>
        <w:rPr>
          <w:rFonts w:ascii="Verdana" w:hAnsi="Verdana"/>
          <w:sz w:val="20"/>
          <w:szCs w:val="20"/>
        </w:rPr>
        <w:t xml:space="preserve">” </w:t>
      </w:r>
      <w:r w:rsidRPr="00B31E9F">
        <w:rPr>
          <w:rFonts w:ascii="Verdana" w:hAnsi="Verdana"/>
          <w:sz w:val="20"/>
          <w:szCs w:val="20"/>
        </w:rPr>
        <w:t>The entire workb</w:t>
      </w:r>
      <w:r w:rsidRPr="00B31E9F">
        <w:rPr>
          <w:rFonts w:ascii="Verdana" w:hAnsi="Verdana"/>
          <w:sz w:val="20"/>
          <w:szCs w:val="20"/>
        </w:rPr>
        <w:t>ook is color coded.</w:t>
      </w:r>
    </w:p>
    <w:p w:rsidR="000B1EA2" w:rsidRDefault="008B5952" w:rsidP="000B1EA2">
      <w:pPr>
        <w:rPr>
          <w:rFonts w:ascii="Verdana" w:hAnsi="Verdana"/>
          <w:sz w:val="20"/>
          <w:szCs w:val="20"/>
        </w:rPr>
      </w:pPr>
      <w:r>
        <w:rPr>
          <w:rFonts w:ascii="Verdana" w:hAnsi="Verdana"/>
          <w:sz w:val="20"/>
          <w:szCs w:val="20"/>
        </w:rPr>
        <w:t>Yellow cells: references to input values that require data. It can be either a parameter input or stream input. Essentially these are cells that can “accept data”.</w:t>
      </w:r>
    </w:p>
    <w:p w:rsidR="000B1EA2" w:rsidRDefault="008B5952" w:rsidP="000B1EA2">
      <w:pPr>
        <w:rPr>
          <w:rFonts w:ascii="Verdana" w:hAnsi="Verdana"/>
          <w:sz w:val="20"/>
          <w:szCs w:val="20"/>
        </w:rPr>
      </w:pPr>
      <w:r>
        <w:rPr>
          <w:rFonts w:ascii="Verdana" w:hAnsi="Verdana"/>
          <w:sz w:val="20"/>
          <w:szCs w:val="20"/>
        </w:rPr>
        <w:t xml:space="preserve">Green cells: references to intermediate calculations. </w:t>
      </w:r>
      <w:r w:rsidRPr="00B31E9F">
        <w:rPr>
          <w:rFonts w:ascii="Verdana" w:hAnsi="Verdana"/>
          <w:sz w:val="20"/>
          <w:szCs w:val="20"/>
        </w:rPr>
        <w:t>The user</w:t>
      </w:r>
      <w:r>
        <w:rPr>
          <w:rFonts w:ascii="Verdana" w:hAnsi="Verdana"/>
          <w:sz w:val="20"/>
          <w:szCs w:val="20"/>
        </w:rPr>
        <w:t xml:space="preserve"> </w:t>
      </w:r>
      <w:r w:rsidRPr="00B31E9F">
        <w:rPr>
          <w:rFonts w:ascii="Verdana" w:hAnsi="Verdana"/>
          <w:sz w:val="20"/>
          <w:szCs w:val="20"/>
        </w:rPr>
        <w:t>should no</w:t>
      </w:r>
      <w:r w:rsidRPr="00B31E9F">
        <w:rPr>
          <w:rFonts w:ascii="Verdana" w:hAnsi="Verdana"/>
          <w:sz w:val="20"/>
          <w:szCs w:val="20"/>
        </w:rPr>
        <w:t>t modify these cells.</w:t>
      </w:r>
    </w:p>
    <w:p w:rsidR="000B1EA2" w:rsidRDefault="008B5952" w:rsidP="000B1EA2">
      <w:pPr>
        <w:rPr>
          <w:rFonts w:ascii="Verdana" w:hAnsi="Verdana"/>
          <w:sz w:val="20"/>
          <w:szCs w:val="20"/>
        </w:rPr>
      </w:pPr>
      <w:r>
        <w:rPr>
          <w:rFonts w:ascii="Verdana" w:hAnsi="Verdana"/>
          <w:sz w:val="20"/>
          <w:szCs w:val="20"/>
        </w:rPr>
        <w:t xml:space="preserve">Purple cells: </w:t>
      </w:r>
      <w:r w:rsidRPr="00B31E9F">
        <w:rPr>
          <w:rFonts w:ascii="Verdana" w:hAnsi="Verdana"/>
          <w:sz w:val="20"/>
          <w:szCs w:val="20"/>
        </w:rPr>
        <w:t>These are new calculations that give the results</w:t>
      </w:r>
      <w:r>
        <w:rPr>
          <w:rFonts w:ascii="Verdana" w:hAnsi="Verdana"/>
          <w:sz w:val="20"/>
          <w:szCs w:val="20"/>
        </w:rPr>
        <w:t xml:space="preserve"> </w:t>
      </w:r>
      <w:r w:rsidRPr="00B31E9F">
        <w:rPr>
          <w:rFonts w:ascii="Verdana" w:hAnsi="Verdana"/>
          <w:sz w:val="20"/>
          <w:szCs w:val="20"/>
        </w:rPr>
        <w:t>of the compilation o</w:t>
      </w:r>
      <w:r>
        <w:rPr>
          <w:rFonts w:ascii="Verdana" w:hAnsi="Verdana"/>
          <w:sz w:val="20"/>
          <w:szCs w:val="20"/>
        </w:rPr>
        <w:t xml:space="preserve">f </w:t>
      </w:r>
      <w:r w:rsidRPr="00B31E9F">
        <w:rPr>
          <w:rFonts w:ascii="Verdana" w:hAnsi="Verdana"/>
          <w:sz w:val="20"/>
          <w:szCs w:val="20"/>
        </w:rPr>
        <w:t>worksheet calculations. All values from the</w:t>
      </w:r>
      <w:r>
        <w:rPr>
          <w:rFonts w:ascii="Verdana" w:hAnsi="Verdana"/>
          <w:sz w:val="20"/>
          <w:szCs w:val="20"/>
        </w:rPr>
        <w:t xml:space="preserve"> </w:t>
      </w:r>
      <w:r w:rsidRPr="00B31E9F">
        <w:rPr>
          <w:rFonts w:ascii="Verdana" w:hAnsi="Verdana"/>
          <w:sz w:val="20"/>
          <w:szCs w:val="20"/>
        </w:rPr>
        <w:t>output worksheet are computed from the input</w:t>
      </w:r>
      <w:r>
        <w:rPr>
          <w:rFonts w:ascii="Verdana" w:hAnsi="Verdana"/>
          <w:sz w:val="20"/>
          <w:szCs w:val="20"/>
        </w:rPr>
        <w:t xml:space="preserve"> and analysis</w:t>
      </w:r>
      <w:r w:rsidRPr="00B31E9F">
        <w:rPr>
          <w:rFonts w:ascii="Verdana" w:hAnsi="Verdana"/>
          <w:sz w:val="20"/>
          <w:szCs w:val="20"/>
        </w:rPr>
        <w:t xml:space="preserve"> worksheet</w:t>
      </w:r>
      <w:r>
        <w:rPr>
          <w:rFonts w:ascii="Verdana" w:hAnsi="Verdana"/>
          <w:sz w:val="20"/>
          <w:szCs w:val="20"/>
        </w:rPr>
        <w:t>s</w:t>
      </w:r>
      <w:r w:rsidRPr="00B31E9F">
        <w:rPr>
          <w:rFonts w:ascii="Verdana" w:hAnsi="Verdana"/>
          <w:sz w:val="20"/>
          <w:szCs w:val="20"/>
        </w:rPr>
        <w:t>.  The user</w:t>
      </w:r>
      <w:r>
        <w:rPr>
          <w:rFonts w:ascii="Verdana" w:hAnsi="Verdana"/>
          <w:sz w:val="20"/>
          <w:szCs w:val="20"/>
        </w:rPr>
        <w:t xml:space="preserve"> </w:t>
      </w:r>
      <w:r w:rsidRPr="00B31E9F">
        <w:rPr>
          <w:rFonts w:ascii="Verdana" w:hAnsi="Verdana"/>
          <w:sz w:val="20"/>
          <w:szCs w:val="20"/>
        </w:rPr>
        <w:t>should not modify these c</w:t>
      </w:r>
      <w:r w:rsidRPr="00B31E9F">
        <w:rPr>
          <w:rFonts w:ascii="Verdana" w:hAnsi="Verdana"/>
          <w:sz w:val="20"/>
          <w:szCs w:val="20"/>
        </w:rPr>
        <w:t>ells.</w:t>
      </w:r>
    </w:p>
    <w:p w:rsidR="000B1EA2" w:rsidRPr="00B31E9F" w:rsidRDefault="008B5952" w:rsidP="000B1EA2">
      <w:pPr>
        <w:rPr>
          <w:rFonts w:ascii="Verdana" w:hAnsi="Verdana"/>
          <w:sz w:val="20"/>
          <w:szCs w:val="20"/>
        </w:rPr>
      </w:pPr>
      <w:r>
        <w:rPr>
          <w:rFonts w:ascii="Verdana" w:hAnsi="Verdana"/>
          <w:sz w:val="20"/>
          <w:szCs w:val="20"/>
        </w:rPr>
        <w:t xml:space="preserve">Gray cells: </w:t>
      </w:r>
      <w:r w:rsidRPr="00B31E9F">
        <w:rPr>
          <w:rFonts w:ascii="Verdana" w:hAnsi="Verdana"/>
          <w:sz w:val="20"/>
          <w:szCs w:val="20"/>
        </w:rPr>
        <w:t>The background of every worksheet to enable the calculated</w:t>
      </w:r>
      <w:r>
        <w:rPr>
          <w:rFonts w:ascii="Verdana" w:hAnsi="Verdana"/>
          <w:sz w:val="20"/>
          <w:szCs w:val="20"/>
        </w:rPr>
        <w:t xml:space="preserve"> results, which are highlighted in white </w:t>
      </w:r>
      <w:r w:rsidRPr="00B31E9F">
        <w:rPr>
          <w:rFonts w:ascii="Verdana" w:hAnsi="Verdana"/>
          <w:sz w:val="20"/>
          <w:szCs w:val="20"/>
        </w:rPr>
        <w:t>to stand out more.</w:t>
      </w:r>
    </w:p>
    <w:p w:rsidR="000B1EA2" w:rsidRDefault="008B5952" w:rsidP="000B1EA2">
      <w:pPr>
        <w:rPr>
          <w:rFonts w:ascii="Verdana" w:hAnsi="Verdana"/>
          <w:sz w:val="20"/>
          <w:szCs w:val="20"/>
        </w:rPr>
      </w:pPr>
      <w:r>
        <w:rPr>
          <w:rFonts w:ascii="Verdana" w:hAnsi="Verdana"/>
          <w:sz w:val="20"/>
          <w:szCs w:val="20"/>
        </w:rPr>
        <w:t xml:space="preserve">White cells: </w:t>
      </w:r>
      <w:r w:rsidRPr="00B31E9F">
        <w:rPr>
          <w:rFonts w:ascii="Verdana" w:hAnsi="Verdana"/>
          <w:sz w:val="20"/>
          <w:szCs w:val="20"/>
        </w:rPr>
        <w:t xml:space="preserve">The white cells indicate </w:t>
      </w:r>
      <w:r>
        <w:rPr>
          <w:rFonts w:ascii="Verdana" w:hAnsi="Verdana"/>
          <w:sz w:val="20"/>
          <w:szCs w:val="20"/>
        </w:rPr>
        <w:t>that the user should not modify these cells. They are necessary for the constructi</w:t>
      </w:r>
      <w:r>
        <w:rPr>
          <w:rFonts w:ascii="Verdana" w:hAnsi="Verdana"/>
          <w:sz w:val="20"/>
          <w:szCs w:val="20"/>
        </w:rPr>
        <w:t>on of the model but no data needs to be modified.</w:t>
      </w:r>
    </w:p>
    <w:p w:rsidR="000B1EA2" w:rsidRPr="00B31E9F" w:rsidRDefault="008B5952" w:rsidP="000B1EA2">
      <w:pPr>
        <w:rPr>
          <w:rFonts w:ascii="Verdana" w:hAnsi="Verdana"/>
          <w:sz w:val="20"/>
          <w:szCs w:val="20"/>
        </w:rPr>
      </w:pPr>
      <w:r w:rsidRPr="00B31E9F">
        <w:rPr>
          <w:rFonts w:ascii="Verdana" w:hAnsi="Verdana"/>
          <w:sz w:val="20"/>
          <w:szCs w:val="20"/>
        </w:rPr>
        <w:t>Some of these names are longer to fully delineate the information. Abbreviations are used as frequently as possible, but not at the expense of</w:t>
      </w:r>
      <w:r>
        <w:rPr>
          <w:rFonts w:ascii="Verdana" w:hAnsi="Verdana"/>
          <w:sz w:val="20"/>
          <w:szCs w:val="20"/>
        </w:rPr>
        <w:t xml:space="preserve"> losing </w:t>
      </w:r>
      <w:r w:rsidRPr="00B31E9F">
        <w:rPr>
          <w:rFonts w:ascii="Verdana" w:hAnsi="Verdana"/>
          <w:sz w:val="20"/>
          <w:szCs w:val="20"/>
        </w:rPr>
        <w:t>information or clarity. All the parameters are defined i</w:t>
      </w:r>
      <w:r w:rsidRPr="00B31E9F">
        <w:rPr>
          <w:rFonts w:ascii="Verdana" w:hAnsi="Verdana"/>
          <w:sz w:val="20"/>
          <w:szCs w:val="20"/>
        </w:rPr>
        <w:t>n the "Parameter</w:t>
      </w:r>
      <w:r>
        <w:rPr>
          <w:rFonts w:ascii="Verdana" w:hAnsi="Verdana"/>
          <w:sz w:val="20"/>
          <w:szCs w:val="20"/>
        </w:rPr>
        <w:t>s</w:t>
      </w:r>
      <w:r w:rsidRPr="00B31E9F">
        <w:rPr>
          <w:rFonts w:ascii="Verdana" w:hAnsi="Verdana"/>
          <w:sz w:val="20"/>
          <w:szCs w:val="20"/>
        </w:rPr>
        <w:t>Input" sheet. Any parameter can be altered individually because there are no formulas attached to the cells. With the exception of “sum” functions, every</w:t>
      </w:r>
      <w:r>
        <w:rPr>
          <w:rFonts w:ascii="Verdana" w:hAnsi="Verdana"/>
          <w:sz w:val="20"/>
          <w:szCs w:val="20"/>
        </w:rPr>
        <w:t xml:space="preserve"> </w:t>
      </w:r>
      <w:r w:rsidRPr="00B31E9F">
        <w:rPr>
          <w:rFonts w:ascii="Verdana" w:hAnsi="Verdana"/>
          <w:sz w:val="20"/>
          <w:szCs w:val="20"/>
        </w:rPr>
        <w:t>excel functions utilizes named values. This method makes it possible</w:t>
      </w:r>
    </w:p>
    <w:p w:rsidR="000B1EA2" w:rsidRPr="00B31E9F" w:rsidRDefault="008B5952" w:rsidP="000B1EA2">
      <w:pPr>
        <w:rPr>
          <w:rFonts w:ascii="Verdana" w:hAnsi="Verdana"/>
          <w:sz w:val="20"/>
          <w:szCs w:val="20"/>
        </w:rPr>
      </w:pPr>
      <w:r w:rsidRPr="00B31E9F">
        <w:rPr>
          <w:rFonts w:ascii="Verdana" w:hAnsi="Verdana"/>
          <w:sz w:val="20"/>
          <w:szCs w:val="20"/>
        </w:rPr>
        <w:t xml:space="preserve">for the user to </w:t>
      </w:r>
      <w:r w:rsidRPr="00B31E9F">
        <w:rPr>
          <w:rFonts w:ascii="Verdana" w:hAnsi="Verdana"/>
          <w:sz w:val="20"/>
          <w:szCs w:val="20"/>
        </w:rPr>
        <w:t>understand where the information comes from. It is</w:t>
      </w:r>
      <w:r>
        <w:rPr>
          <w:rFonts w:ascii="Verdana" w:hAnsi="Verdana"/>
          <w:sz w:val="20"/>
          <w:szCs w:val="20"/>
        </w:rPr>
        <w:t xml:space="preserve"> </w:t>
      </w:r>
      <w:r w:rsidRPr="00B31E9F">
        <w:rPr>
          <w:rFonts w:ascii="Verdana" w:hAnsi="Verdana"/>
          <w:sz w:val="20"/>
          <w:szCs w:val="20"/>
        </w:rPr>
        <w:t>also the best technique used for referencing data. If a user is using</w:t>
      </w:r>
      <w:r>
        <w:rPr>
          <w:rFonts w:ascii="Verdana" w:hAnsi="Verdana"/>
          <w:sz w:val="20"/>
          <w:szCs w:val="20"/>
        </w:rPr>
        <w:t xml:space="preserve"> </w:t>
      </w:r>
      <w:r w:rsidRPr="00B31E9F">
        <w:rPr>
          <w:rFonts w:ascii="Verdana" w:hAnsi="Verdana"/>
          <w:sz w:val="20"/>
          <w:szCs w:val="20"/>
        </w:rPr>
        <w:t>data that is located on a different worksheet, a link is created back</w:t>
      </w:r>
      <w:r>
        <w:rPr>
          <w:rFonts w:ascii="Verdana" w:hAnsi="Verdana"/>
          <w:sz w:val="20"/>
          <w:szCs w:val="20"/>
        </w:rPr>
        <w:t xml:space="preserve"> </w:t>
      </w:r>
      <w:r w:rsidRPr="00B31E9F">
        <w:rPr>
          <w:rFonts w:ascii="Verdana" w:hAnsi="Verdana"/>
          <w:sz w:val="20"/>
          <w:szCs w:val="20"/>
        </w:rPr>
        <w:t>to the worksheet where the original data is stored so the user ca</w:t>
      </w:r>
      <w:r w:rsidRPr="00B31E9F">
        <w:rPr>
          <w:rFonts w:ascii="Verdana" w:hAnsi="Verdana"/>
          <w:sz w:val="20"/>
          <w:szCs w:val="20"/>
        </w:rPr>
        <w:t>n see</w:t>
      </w:r>
    </w:p>
    <w:p w:rsidR="000B1EA2" w:rsidRDefault="008B5952" w:rsidP="000B1EA2">
      <w:pPr>
        <w:rPr>
          <w:rFonts w:ascii="Verdana" w:hAnsi="Verdana"/>
          <w:sz w:val="20"/>
          <w:szCs w:val="20"/>
        </w:rPr>
      </w:pPr>
      <w:r w:rsidRPr="00B31E9F">
        <w:rPr>
          <w:rFonts w:ascii="Verdana" w:hAnsi="Verdana"/>
          <w:sz w:val="20"/>
          <w:szCs w:val="20"/>
        </w:rPr>
        <w:t>the data from the original worksheet without needing to search between</w:t>
      </w:r>
      <w:r>
        <w:rPr>
          <w:rFonts w:ascii="Verdana" w:hAnsi="Verdana"/>
          <w:sz w:val="20"/>
          <w:szCs w:val="20"/>
        </w:rPr>
        <w:t xml:space="preserve"> </w:t>
      </w:r>
      <w:r w:rsidRPr="00B31E9F">
        <w:rPr>
          <w:rFonts w:ascii="Verdana" w:hAnsi="Verdana"/>
          <w:sz w:val="20"/>
          <w:szCs w:val="20"/>
        </w:rPr>
        <w:t xml:space="preserve">worksheets. All names in the </w:t>
      </w:r>
      <w:r>
        <w:rPr>
          <w:rFonts w:ascii="Verdana" w:hAnsi="Verdana"/>
          <w:sz w:val="20"/>
          <w:szCs w:val="20"/>
        </w:rPr>
        <w:t>Powerup</w:t>
      </w:r>
      <w:r w:rsidRPr="00B31E9F">
        <w:rPr>
          <w:rFonts w:ascii="Verdana" w:hAnsi="Verdana"/>
          <w:sz w:val="20"/>
          <w:szCs w:val="20"/>
        </w:rPr>
        <w:t xml:space="preserve"> model are global names. The</w:t>
      </w:r>
      <w:r>
        <w:rPr>
          <w:rFonts w:ascii="Verdana" w:hAnsi="Verdana"/>
          <w:sz w:val="20"/>
          <w:szCs w:val="20"/>
        </w:rPr>
        <w:t xml:space="preserve"> </w:t>
      </w:r>
      <w:r w:rsidRPr="00B31E9F">
        <w:rPr>
          <w:rFonts w:ascii="Verdana" w:hAnsi="Verdana"/>
          <w:sz w:val="20"/>
          <w:szCs w:val="20"/>
        </w:rPr>
        <w:t>naming strategy utilizes the ripple principle , which means that when</w:t>
      </w:r>
      <w:r>
        <w:rPr>
          <w:rFonts w:ascii="Verdana" w:hAnsi="Verdana"/>
          <w:sz w:val="20"/>
          <w:szCs w:val="20"/>
        </w:rPr>
        <w:t xml:space="preserve"> </w:t>
      </w:r>
      <w:r w:rsidRPr="00B31E9F">
        <w:rPr>
          <w:rFonts w:ascii="Verdana" w:hAnsi="Verdana"/>
          <w:sz w:val="20"/>
          <w:szCs w:val="20"/>
        </w:rPr>
        <w:t xml:space="preserve">data is changed in the model, the change is </w:t>
      </w:r>
      <w:r w:rsidRPr="00B31E9F">
        <w:rPr>
          <w:rFonts w:ascii="Verdana" w:hAnsi="Verdana"/>
          <w:sz w:val="20"/>
          <w:szCs w:val="20"/>
        </w:rPr>
        <w:t>rippled through the model.</w:t>
      </w:r>
      <w:r>
        <w:rPr>
          <w:rFonts w:ascii="Verdana" w:hAnsi="Verdana"/>
          <w:sz w:val="20"/>
          <w:szCs w:val="20"/>
        </w:rPr>
        <w:t xml:space="preserve"> </w:t>
      </w:r>
    </w:p>
    <w:p w:rsidR="000B1EA2" w:rsidRDefault="008B5952" w:rsidP="000B1EA2">
      <w:pPr>
        <w:rPr>
          <w:rFonts w:ascii="Verdana" w:hAnsi="Verdana"/>
          <w:sz w:val="20"/>
          <w:szCs w:val="20"/>
        </w:rPr>
      </w:pPr>
      <w:r>
        <w:rPr>
          <w:rFonts w:ascii="Verdana" w:hAnsi="Verdana"/>
          <w:sz w:val="20"/>
          <w:szCs w:val="20"/>
        </w:rPr>
        <w:t>Names of ranges and parameters follow the next convention:</w:t>
      </w:r>
    </w:p>
    <w:p w:rsidR="000B1EA2" w:rsidRDefault="008B5952" w:rsidP="000B1EA2">
      <w:pPr>
        <w:rPr>
          <w:rFonts w:ascii="Verdana" w:hAnsi="Verdana"/>
          <w:sz w:val="20"/>
          <w:szCs w:val="20"/>
        </w:rPr>
      </w:pPr>
      <w:r>
        <w:rPr>
          <w:rFonts w:ascii="Verdana" w:hAnsi="Verdana"/>
          <w:sz w:val="20"/>
          <w:szCs w:val="20"/>
        </w:rPr>
        <w:t>Fcst=Forecast</w:t>
      </w:r>
    </w:p>
    <w:p w:rsidR="000B1EA2" w:rsidRDefault="008B5952" w:rsidP="000B1EA2">
      <w:pPr>
        <w:rPr>
          <w:rFonts w:ascii="Verdana" w:hAnsi="Verdana"/>
          <w:sz w:val="20"/>
          <w:szCs w:val="20"/>
        </w:rPr>
      </w:pPr>
      <w:r>
        <w:rPr>
          <w:rFonts w:ascii="Verdana" w:hAnsi="Verdana"/>
          <w:sz w:val="20"/>
          <w:szCs w:val="20"/>
        </w:rPr>
        <w:t>Rev=Revenue</w:t>
      </w:r>
    </w:p>
    <w:p w:rsidR="000B1EA2" w:rsidRDefault="008B5952" w:rsidP="000B1EA2">
      <w:pPr>
        <w:rPr>
          <w:rFonts w:ascii="Verdana" w:hAnsi="Verdana"/>
          <w:sz w:val="20"/>
          <w:szCs w:val="20"/>
        </w:rPr>
      </w:pPr>
      <w:r>
        <w:rPr>
          <w:rFonts w:ascii="Verdana" w:hAnsi="Verdana"/>
          <w:sz w:val="20"/>
          <w:szCs w:val="20"/>
        </w:rPr>
        <w:t>Inc=Increment</w:t>
      </w:r>
    </w:p>
    <w:p w:rsidR="000B1EA2" w:rsidRDefault="008B5952" w:rsidP="000B1EA2">
      <w:pPr>
        <w:rPr>
          <w:rFonts w:ascii="Verdana" w:hAnsi="Verdana"/>
          <w:sz w:val="20"/>
          <w:szCs w:val="20"/>
        </w:rPr>
      </w:pPr>
      <w:r>
        <w:rPr>
          <w:rFonts w:ascii="Verdana" w:hAnsi="Verdana"/>
          <w:sz w:val="20"/>
          <w:szCs w:val="20"/>
        </w:rPr>
        <w:t>Exp=Expense</w:t>
      </w:r>
    </w:p>
    <w:p w:rsidR="000B1EA2" w:rsidRDefault="008B5952" w:rsidP="000B1EA2">
      <w:pPr>
        <w:rPr>
          <w:rFonts w:ascii="Verdana" w:hAnsi="Verdana"/>
          <w:sz w:val="20"/>
          <w:szCs w:val="20"/>
        </w:rPr>
      </w:pPr>
      <w:r>
        <w:rPr>
          <w:rFonts w:ascii="Verdana" w:hAnsi="Verdana"/>
          <w:sz w:val="20"/>
          <w:szCs w:val="20"/>
        </w:rPr>
        <w:t>Val=Value</w:t>
      </w:r>
    </w:p>
    <w:p w:rsidR="000B1EA2" w:rsidRDefault="008B5952" w:rsidP="000B1EA2">
      <w:pPr>
        <w:rPr>
          <w:rFonts w:ascii="Verdana" w:hAnsi="Verdana"/>
          <w:sz w:val="20"/>
          <w:szCs w:val="20"/>
        </w:rPr>
      </w:pPr>
      <w:r>
        <w:rPr>
          <w:rFonts w:ascii="Verdana" w:hAnsi="Verdana"/>
          <w:sz w:val="20"/>
          <w:szCs w:val="20"/>
        </w:rPr>
        <w:t>Mkt=Marketing</w:t>
      </w:r>
    </w:p>
    <w:p w:rsidR="000B1EA2" w:rsidRDefault="008B5952" w:rsidP="000B1EA2">
      <w:pPr>
        <w:rPr>
          <w:rFonts w:ascii="Verdana" w:hAnsi="Verdana"/>
          <w:sz w:val="20"/>
          <w:szCs w:val="20"/>
        </w:rPr>
      </w:pPr>
      <w:r>
        <w:rPr>
          <w:rFonts w:ascii="Verdana" w:hAnsi="Verdana"/>
          <w:sz w:val="20"/>
          <w:szCs w:val="20"/>
        </w:rPr>
        <w:t>Inf=Inflation</w:t>
      </w:r>
    </w:p>
    <w:p w:rsidR="000B1EA2" w:rsidRDefault="008B5952" w:rsidP="000B1EA2">
      <w:pPr>
        <w:rPr>
          <w:rFonts w:ascii="Verdana" w:hAnsi="Verdana"/>
          <w:sz w:val="20"/>
          <w:szCs w:val="20"/>
        </w:rPr>
      </w:pPr>
      <w:r>
        <w:rPr>
          <w:rFonts w:ascii="Verdana" w:hAnsi="Verdana"/>
          <w:sz w:val="20"/>
          <w:szCs w:val="20"/>
        </w:rPr>
        <w:t>Per=Periods</w:t>
      </w:r>
    </w:p>
    <w:p w:rsidR="000B1EA2" w:rsidRDefault="008B5952" w:rsidP="000B1EA2">
      <w:pPr>
        <w:rPr>
          <w:rFonts w:ascii="Verdana" w:hAnsi="Verdana"/>
          <w:sz w:val="20"/>
          <w:szCs w:val="20"/>
        </w:rPr>
      </w:pPr>
      <w:r>
        <w:rPr>
          <w:rFonts w:ascii="Verdana" w:hAnsi="Verdana"/>
          <w:sz w:val="20"/>
          <w:szCs w:val="20"/>
        </w:rPr>
        <w:t>Proj=Projected</w:t>
      </w:r>
    </w:p>
    <w:p w:rsidR="000B1EA2" w:rsidRPr="00B31E9F" w:rsidRDefault="008B5952" w:rsidP="000B1EA2">
      <w:pPr>
        <w:rPr>
          <w:rFonts w:ascii="Verdana" w:hAnsi="Verdana"/>
          <w:sz w:val="20"/>
          <w:szCs w:val="20"/>
        </w:rPr>
      </w:pPr>
      <w:r w:rsidRPr="00B31E9F">
        <w:rPr>
          <w:rFonts w:ascii="Verdana" w:hAnsi="Verdana"/>
          <w:sz w:val="20"/>
          <w:szCs w:val="20"/>
        </w:rPr>
        <w:t>In addition to the naming strategy, all the informat</w:t>
      </w:r>
      <w:r w:rsidRPr="00B31E9F">
        <w:rPr>
          <w:rFonts w:ascii="Verdana" w:hAnsi="Verdana"/>
          <w:sz w:val="20"/>
          <w:szCs w:val="20"/>
        </w:rPr>
        <w:t>ion is guarded</w:t>
      </w:r>
      <w:r>
        <w:rPr>
          <w:rFonts w:ascii="Verdana" w:hAnsi="Verdana"/>
          <w:sz w:val="20"/>
          <w:szCs w:val="20"/>
        </w:rPr>
        <w:t xml:space="preserve"> </w:t>
      </w:r>
      <w:r w:rsidRPr="00B31E9F">
        <w:rPr>
          <w:rFonts w:ascii="Verdana" w:hAnsi="Verdana"/>
          <w:sz w:val="20"/>
          <w:szCs w:val="20"/>
        </w:rPr>
        <w:t xml:space="preserve">from user erroneously changing data or labels at various </w:t>
      </w:r>
      <w:r>
        <w:rPr>
          <w:rFonts w:ascii="Verdana" w:hAnsi="Verdana"/>
          <w:sz w:val="20"/>
          <w:szCs w:val="20"/>
        </w:rPr>
        <w:t xml:space="preserve">points in the workbook. This is </w:t>
      </w:r>
      <w:r w:rsidRPr="00B31E9F">
        <w:rPr>
          <w:rFonts w:ascii="Verdana" w:hAnsi="Verdana"/>
          <w:sz w:val="20"/>
          <w:szCs w:val="20"/>
        </w:rPr>
        <w:t>accomplished by the use of array formulas. While it is possible for a user to erase entire arrays in order to delete information, an</w:t>
      </w:r>
      <w:r>
        <w:rPr>
          <w:rFonts w:ascii="Verdana" w:hAnsi="Verdana"/>
          <w:sz w:val="20"/>
          <w:szCs w:val="20"/>
        </w:rPr>
        <w:t xml:space="preserve"> </w:t>
      </w:r>
      <w:r w:rsidRPr="00B31E9F">
        <w:rPr>
          <w:rFonts w:ascii="Verdana" w:hAnsi="Verdana"/>
          <w:sz w:val="20"/>
          <w:szCs w:val="20"/>
        </w:rPr>
        <w:t>accidental “delete”</w:t>
      </w:r>
      <w:r w:rsidRPr="00B31E9F">
        <w:rPr>
          <w:rFonts w:ascii="Verdana" w:hAnsi="Verdana"/>
          <w:sz w:val="20"/>
          <w:szCs w:val="20"/>
        </w:rPr>
        <w:t xml:space="preserve"> will not automatically erase any pertinent</w:t>
      </w:r>
      <w:r>
        <w:rPr>
          <w:rFonts w:ascii="Verdana" w:hAnsi="Verdana"/>
          <w:sz w:val="20"/>
          <w:szCs w:val="20"/>
        </w:rPr>
        <w:t xml:space="preserve"> </w:t>
      </w:r>
      <w:r w:rsidRPr="00B31E9F">
        <w:rPr>
          <w:rFonts w:ascii="Verdana" w:hAnsi="Verdana"/>
          <w:sz w:val="20"/>
          <w:szCs w:val="20"/>
        </w:rPr>
        <w:t>information. It is important to note while the model does an excellent job at</w:t>
      </w:r>
      <w:r>
        <w:rPr>
          <w:rFonts w:ascii="Verdana" w:hAnsi="Verdana"/>
          <w:sz w:val="20"/>
          <w:szCs w:val="20"/>
        </w:rPr>
        <w:t xml:space="preserve"> </w:t>
      </w:r>
      <w:r w:rsidRPr="00B31E9F">
        <w:rPr>
          <w:rFonts w:ascii="Verdana" w:hAnsi="Verdana"/>
          <w:sz w:val="20"/>
          <w:szCs w:val="20"/>
        </w:rPr>
        <w:t>protecting data from being erased from user misuse, sometimes working</w:t>
      </w:r>
      <w:r>
        <w:rPr>
          <w:rFonts w:ascii="Verdana" w:hAnsi="Verdana"/>
          <w:sz w:val="20"/>
          <w:szCs w:val="20"/>
        </w:rPr>
        <w:t xml:space="preserve"> </w:t>
      </w:r>
      <w:r w:rsidRPr="00B31E9F">
        <w:rPr>
          <w:rFonts w:ascii="Verdana" w:hAnsi="Verdana"/>
          <w:sz w:val="20"/>
          <w:szCs w:val="20"/>
        </w:rPr>
        <w:t>with the model can be tedious. For example,</w:t>
      </w:r>
      <w:r>
        <w:rPr>
          <w:rFonts w:ascii="Verdana" w:hAnsi="Verdana"/>
          <w:sz w:val="20"/>
          <w:szCs w:val="20"/>
        </w:rPr>
        <w:t xml:space="preserve"> </w:t>
      </w:r>
      <w:r w:rsidRPr="00B31E9F">
        <w:rPr>
          <w:rFonts w:ascii="Verdana" w:hAnsi="Verdana"/>
          <w:sz w:val="20"/>
          <w:szCs w:val="20"/>
        </w:rPr>
        <w:t>if you want to sligh</w:t>
      </w:r>
      <w:r w:rsidRPr="00B31E9F">
        <w:rPr>
          <w:rFonts w:ascii="Verdana" w:hAnsi="Verdana"/>
          <w:sz w:val="20"/>
          <w:szCs w:val="20"/>
        </w:rPr>
        <w:t>tly</w:t>
      </w:r>
      <w:r>
        <w:rPr>
          <w:rFonts w:ascii="Verdana" w:hAnsi="Verdana"/>
          <w:sz w:val="20"/>
          <w:szCs w:val="20"/>
        </w:rPr>
        <w:t xml:space="preserve"> </w:t>
      </w:r>
      <w:r w:rsidRPr="00B31E9F">
        <w:rPr>
          <w:rFonts w:ascii="Verdana" w:hAnsi="Verdana"/>
          <w:sz w:val="20"/>
          <w:szCs w:val="20"/>
        </w:rPr>
        <w:t>change a worksheet, you will have t</w:t>
      </w:r>
      <w:r>
        <w:rPr>
          <w:rFonts w:ascii="Verdana" w:hAnsi="Verdana"/>
          <w:sz w:val="20"/>
          <w:szCs w:val="20"/>
        </w:rPr>
        <w:t xml:space="preserve">o erase the whole array formula </w:t>
      </w:r>
      <w:r w:rsidRPr="00B31E9F">
        <w:rPr>
          <w:rFonts w:ascii="Verdana" w:hAnsi="Verdana"/>
          <w:sz w:val="20"/>
          <w:szCs w:val="20"/>
        </w:rPr>
        <w:t>of</w:t>
      </w:r>
      <w:r>
        <w:rPr>
          <w:rFonts w:ascii="Verdana" w:hAnsi="Verdana"/>
          <w:sz w:val="20"/>
          <w:szCs w:val="20"/>
        </w:rPr>
        <w:t xml:space="preserve"> </w:t>
      </w:r>
      <w:r w:rsidRPr="00B31E9F">
        <w:rPr>
          <w:rFonts w:ascii="Verdana" w:hAnsi="Verdana"/>
          <w:sz w:val="20"/>
          <w:szCs w:val="20"/>
        </w:rPr>
        <w:t>any of the named ranges you want to change. Arrays are also used to</w:t>
      </w:r>
      <w:r>
        <w:rPr>
          <w:rFonts w:ascii="Verdana" w:hAnsi="Verdana"/>
          <w:sz w:val="20"/>
          <w:szCs w:val="20"/>
        </w:rPr>
        <w:t xml:space="preserve"> </w:t>
      </w:r>
      <w:r w:rsidRPr="00B31E9F">
        <w:rPr>
          <w:rFonts w:ascii="Verdana" w:hAnsi="Verdana"/>
          <w:sz w:val="20"/>
          <w:szCs w:val="20"/>
        </w:rPr>
        <w:t>minimize the amount of calculations the user must input into the</w:t>
      </w:r>
      <w:r>
        <w:rPr>
          <w:rFonts w:ascii="Verdana" w:hAnsi="Verdana"/>
          <w:sz w:val="20"/>
          <w:szCs w:val="20"/>
        </w:rPr>
        <w:t xml:space="preserve"> </w:t>
      </w:r>
      <w:r w:rsidRPr="00B31E9F">
        <w:rPr>
          <w:rFonts w:ascii="Verdana" w:hAnsi="Verdana"/>
          <w:sz w:val="20"/>
          <w:szCs w:val="20"/>
        </w:rPr>
        <w:t>spreadsheet. A basic array formula for a data str</w:t>
      </w:r>
      <w:r w:rsidRPr="00B31E9F">
        <w:rPr>
          <w:rFonts w:ascii="Verdana" w:hAnsi="Verdana"/>
          <w:sz w:val="20"/>
          <w:szCs w:val="20"/>
        </w:rPr>
        <w:t>eam is capable of</w:t>
      </w:r>
      <w:r>
        <w:rPr>
          <w:rFonts w:ascii="Verdana" w:hAnsi="Verdana"/>
          <w:sz w:val="20"/>
          <w:szCs w:val="20"/>
        </w:rPr>
        <w:t xml:space="preserve"> </w:t>
      </w:r>
      <w:r w:rsidRPr="00B31E9F">
        <w:rPr>
          <w:rFonts w:ascii="Verdana" w:hAnsi="Verdana"/>
          <w:sz w:val="20"/>
          <w:szCs w:val="20"/>
        </w:rPr>
        <w:t>performing many calculations at the same time that it would take to</w:t>
      </w:r>
      <w:r>
        <w:rPr>
          <w:rFonts w:ascii="Verdana" w:hAnsi="Verdana"/>
          <w:sz w:val="20"/>
          <w:szCs w:val="20"/>
        </w:rPr>
        <w:t xml:space="preserve"> </w:t>
      </w:r>
      <w:r w:rsidRPr="00B31E9F">
        <w:rPr>
          <w:rFonts w:ascii="Verdana" w:hAnsi="Verdana"/>
          <w:sz w:val="20"/>
          <w:szCs w:val="20"/>
        </w:rPr>
        <w:t>perform just a single calculation.</w:t>
      </w:r>
      <w:r>
        <w:rPr>
          <w:rFonts w:ascii="Verdana" w:hAnsi="Verdana"/>
          <w:sz w:val="20"/>
          <w:szCs w:val="20"/>
        </w:rPr>
        <w:t xml:space="preserve"> </w:t>
      </w:r>
      <w:r w:rsidRPr="00B31E9F">
        <w:rPr>
          <w:rFonts w:ascii="Verdana" w:hAnsi="Verdana"/>
          <w:sz w:val="20"/>
          <w:szCs w:val="20"/>
        </w:rPr>
        <w:t>Finally, the model does a good job about providing concise information. The model contains no ma</w:t>
      </w:r>
      <w:r>
        <w:rPr>
          <w:rFonts w:ascii="Verdana" w:hAnsi="Verdana"/>
          <w:sz w:val="20"/>
          <w:szCs w:val="20"/>
        </w:rPr>
        <w:t>cros or nonstandard functions.</w:t>
      </w:r>
    </w:p>
    <w:p w:rsidR="000B1EA2" w:rsidRPr="00B31E9F" w:rsidRDefault="008B5952" w:rsidP="000B1EA2">
      <w:pPr>
        <w:rPr>
          <w:rFonts w:ascii="Verdana" w:hAnsi="Verdana"/>
          <w:sz w:val="20"/>
          <w:szCs w:val="20"/>
        </w:rPr>
      </w:pPr>
    </w:p>
    <w:p w:rsidR="000B1EA2" w:rsidRDefault="008B5952" w:rsidP="000B1EA2">
      <w:pPr>
        <w:numPr>
          <w:ilvl w:val="0"/>
          <w:numId w:val="1"/>
        </w:numPr>
        <w:rPr>
          <w:rFonts w:ascii="Verdana" w:hAnsi="Verdana"/>
          <w:sz w:val="20"/>
          <w:szCs w:val="20"/>
        </w:rPr>
      </w:pPr>
      <w:r>
        <w:rPr>
          <w:rFonts w:ascii="Verdana" w:hAnsi="Verdana"/>
          <w:sz w:val="20"/>
          <w:szCs w:val="20"/>
        </w:rPr>
        <w:t>How t</w:t>
      </w:r>
      <w:r w:rsidRPr="00B31E9F">
        <w:rPr>
          <w:rFonts w:ascii="Verdana" w:hAnsi="Verdana"/>
          <w:sz w:val="20"/>
          <w:szCs w:val="20"/>
        </w:rPr>
        <w:t xml:space="preserve">o </w:t>
      </w:r>
      <w:r>
        <w:rPr>
          <w:rFonts w:ascii="Verdana" w:hAnsi="Verdana"/>
          <w:sz w:val="20"/>
          <w:szCs w:val="20"/>
        </w:rPr>
        <w:t>m</w:t>
      </w:r>
      <w:r w:rsidRPr="00B31E9F">
        <w:rPr>
          <w:rFonts w:ascii="Verdana" w:hAnsi="Verdana"/>
          <w:sz w:val="20"/>
          <w:szCs w:val="20"/>
        </w:rPr>
        <w:t xml:space="preserve">ake </w:t>
      </w:r>
      <w:r>
        <w:rPr>
          <w:rFonts w:ascii="Verdana" w:hAnsi="Verdana"/>
          <w:sz w:val="20"/>
          <w:szCs w:val="20"/>
        </w:rPr>
        <w:t>c</w:t>
      </w:r>
      <w:r w:rsidRPr="00B31E9F">
        <w:rPr>
          <w:rFonts w:ascii="Verdana" w:hAnsi="Verdana"/>
          <w:sz w:val="20"/>
          <w:szCs w:val="20"/>
        </w:rPr>
        <w:t>hanges</w:t>
      </w:r>
    </w:p>
    <w:p w:rsidR="000B1EA2" w:rsidRDefault="008B5952" w:rsidP="000B1EA2">
      <w:pPr>
        <w:ind w:left="360"/>
        <w:rPr>
          <w:rFonts w:ascii="Verdana" w:hAnsi="Verdana"/>
          <w:sz w:val="20"/>
          <w:szCs w:val="20"/>
        </w:rPr>
      </w:pPr>
    </w:p>
    <w:p w:rsidR="000B1EA2" w:rsidRPr="008B1D6D" w:rsidRDefault="008B5952" w:rsidP="000B1EA2">
      <w:pPr>
        <w:rPr>
          <w:rFonts w:ascii="Verdana" w:hAnsi="Verdana"/>
          <w:sz w:val="20"/>
          <w:szCs w:val="20"/>
        </w:rPr>
      </w:pPr>
      <w:r w:rsidRPr="00B31E9F">
        <w:rPr>
          <w:rFonts w:ascii="Verdana" w:hAnsi="Verdana"/>
          <w:sz w:val="20"/>
          <w:szCs w:val="20"/>
        </w:rPr>
        <w:t>This model is very thorough with a strong framework that was</w:t>
      </w:r>
      <w:r>
        <w:rPr>
          <w:rFonts w:ascii="Verdana" w:hAnsi="Verdana"/>
          <w:sz w:val="20"/>
          <w:szCs w:val="20"/>
        </w:rPr>
        <w:t xml:space="preserve"> </w:t>
      </w:r>
      <w:r w:rsidRPr="00B31E9F">
        <w:rPr>
          <w:rFonts w:ascii="Verdana" w:hAnsi="Verdana"/>
          <w:sz w:val="20"/>
          <w:szCs w:val="20"/>
        </w:rPr>
        <w:t>implemented to make easy for future use. There are a number of ways to</w:t>
      </w:r>
      <w:r>
        <w:rPr>
          <w:rFonts w:ascii="Verdana" w:hAnsi="Verdana"/>
          <w:sz w:val="20"/>
          <w:szCs w:val="20"/>
        </w:rPr>
        <w:t xml:space="preserve"> </w:t>
      </w:r>
      <w:r w:rsidRPr="00B31E9F">
        <w:rPr>
          <w:rFonts w:ascii="Verdana" w:hAnsi="Verdana"/>
          <w:sz w:val="20"/>
          <w:szCs w:val="20"/>
        </w:rPr>
        <w:t>extend this model, which include adding inputs (streams or parameters)</w:t>
      </w:r>
      <w:r>
        <w:rPr>
          <w:rFonts w:ascii="Verdana" w:hAnsi="Verdana"/>
          <w:sz w:val="20"/>
          <w:szCs w:val="20"/>
        </w:rPr>
        <w:t xml:space="preserve"> </w:t>
      </w:r>
      <w:r w:rsidRPr="00B31E9F">
        <w:rPr>
          <w:rFonts w:ascii="Verdana" w:hAnsi="Verdana"/>
          <w:sz w:val="20"/>
          <w:szCs w:val="20"/>
        </w:rPr>
        <w:t>and altering the way calculations are p</w:t>
      </w:r>
      <w:r w:rsidRPr="00B31E9F">
        <w:rPr>
          <w:rFonts w:ascii="Verdana" w:hAnsi="Verdana"/>
          <w:sz w:val="20"/>
          <w:szCs w:val="20"/>
        </w:rPr>
        <w:t>erformed. Adding input streams</w:t>
      </w:r>
      <w:r>
        <w:rPr>
          <w:rFonts w:ascii="Verdana" w:hAnsi="Verdana"/>
          <w:sz w:val="20"/>
          <w:szCs w:val="20"/>
        </w:rPr>
        <w:t xml:space="preserve"> </w:t>
      </w:r>
      <w:r w:rsidRPr="00B31E9F">
        <w:rPr>
          <w:rFonts w:ascii="Verdana" w:hAnsi="Verdana"/>
          <w:sz w:val="20"/>
          <w:szCs w:val="20"/>
        </w:rPr>
        <w:t>and parameters is relatively straight forward.</w:t>
      </w:r>
      <w:r>
        <w:rPr>
          <w:rFonts w:ascii="Verdana" w:hAnsi="Verdana"/>
          <w:sz w:val="20"/>
          <w:szCs w:val="20"/>
        </w:rPr>
        <w:t xml:space="preserve"> </w:t>
      </w:r>
      <w:r w:rsidRPr="00B31E9F">
        <w:rPr>
          <w:rFonts w:ascii="Verdana" w:hAnsi="Verdana"/>
          <w:sz w:val="20"/>
          <w:szCs w:val="20"/>
        </w:rPr>
        <w:t>As far as extending the model in the future, the model could be</w:t>
      </w:r>
      <w:r>
        <w:rPr>
          <w:rFonts w:ascii="Verdana" w:hAnsi="Verdana"/>
          <w:sz w:val="20"/>
          <w:szCs w:val="20"/>
        </w:rPr>
        <w:t xml:space="preserve"> </w:t>
      </w:r>
      <w:r w:rsidRPr="00B31E9F">
        <w:rPr>
          <w:rFonts w:ascii="Verdana" w:hAnsi="Verdana"/>
          <w:sz w:val="20"/>
          <w:szCs w:val="20"/>
        </w:rPr>
        <w:t>changed significantly by scoring each media outlet a single, overall</w:t>
      </w:r>
      <w:r>
        <w:rPr>
          <w:rFonts w:ascii="Verdana" w:hAnsi="Verdana"/>
          <w:sz w:val="20"/>
          <w:szCs w:val="20"/>
        </w:rPr>
        <w:t xml:space="preserve"> </w:t>
      </w:r>
      <w:r w:rsidRPr="00B31E9F">
        <w:rPr>
          <w:rFonts w:ascii="Verdana" w:hAnsi="Verdana"/>
          <w:sz w:val="20"/>
          <w:szCs w:val="20"/>
        </w:rPr>
        <w:t>priority score that reflects how valuable the</w:t>
      </w:r>
      <w:r w:rsidRPr="00B31E9F">
        <w:rPr>
          <w:rFonts w:ascii="Verdana" w:hAnsi="Verdana"/>
          <w:sz w:val="20"/>
          <w:szCs w:val="20"/>
        </w:rPr>
        <w:t xml:space="preserve"> media outlet is. Each</w:t>
      </w:r>
      <w:r>
        <w:rPr>
          <w:rFonts w:ascii="Verdana" w:hAnsi="Verdana"/>
          <w:sz w:val="20"/>
          <w:szCs w:val="20"/>
        </w:rPr>
        <w:t xml:space="preserve"> </w:t>
      </w:r>
      <w:r w:rsidRPr="00B31E9F">
        <w:rPr>
          <w:rFonts w:ascii="Verdana" w:hAnsi="Verdana"/>
          <w:sz w:val="20"/>
          <w:szCs w:val="20"/>
        </w:rPr>
        <w:t>media outlet will be assigned a single, overall priority score that</w:t>
      </w:r>
      <w:r>
        <w:rPr>
          <w:rFonts w:ascii="Verdana" w:hAnsi="Verdana"/>
          <w:sz w:val="20"/>
          <w:szCs w:val="20"/>
        </w:rPr>
        <w:t xml:space="preserve"> </w:t>
      </w:r>
      <w:r w:rsidRPr="00B31E9F">
        <w:rPr>
          <w:rFonts w:ascii="Verdana" w:hAnsi="Verdana"/>
          <w:sz w:val="20"/>
          <w:szCs w:val="20"/>
        </w:rPr>
        <w:t xml:space="preserve">reflects the consideration of all </w:t>
      </w:r>
      <w:r w:rsidRPr="008B1D6D">
        <w:rPr>
          <w:rFonts w:ascii="Verdana" w:hAnsi="Verdana"/>
          <w:sz w:val="20"/>
          <w:szCs w:val="20"/>
        </w:rPr>
        <w:t>review criteria. The scoring system will utilize a 9-point rating scale (1 = exceptional; 9 = poor). This would create a more effic</w:t>
      </w:r>
      <w:r w:rsidRPr="008B1D6D">
        <w:rPr>
          <w:rFonts w:ascii="Verdana" w:hAnsi="Verdana"/>
          <w:sz w:val="20"/>
          <w:szCs w:val="20"/>
        </w:rPr>
        <w:t>ient model by removing or decreasing the media outlets that have less impact on the overall revenue structure. However, this would mean turning away media outlets and add the additional wrinkle of potential bad relationships. It would be extremely interest</w:t>
      </w:r>
      <w:r w:rsidRPr="008B1D6D">
        <w:rPr>
          <w:rFonts w:ascii="Verdana" w:hAnsi="Verdana"/>
          <w:sz w:val="20"/>
          <w:szCs w:val="20"/>
        </w:rPr>
        <w:t>ing to add this feature but is beyond the demands of the current task.</w:t>
      </w:r>
    </w:p>
    <w:p w:rsidR="000B1EA2" w:rsidRPr="008B1D6D" w:rsidRDefault="008B5952" w:rsidP="000B1EA2">
      <w:pPr>
        <w:rPr>
          <w:rFonts w:ascii="Verdana" w:hAnsi="Verdana"/>
          <w:sz w:val="20"/>
          <w:szCs w:val="20"/>
        </w:rPr>
      </w:pPr>
    </w:p>
    <w:p w:rsidR="000B1EA2" w:rsidRPr="008B1D6D" w:rsidRDefault="008B5952" w:rsidP="000B1EA2">
      <w:pPr>
        <w:rPr>
          <w:rFonts w:ascii="Verdana" w:hAnsi="Verdana"/>
          <w:sz w:val="20"/>
          <w:szCs w:val="20"/>
        </w:rPr>
      </w:pPr>
      <w:r w:rsidRPr="008B1D6D">
        <w:rPr>
          <w:rFonts w:ascii="Verdana" w:hAnsi="Verdana"/>
          <w:sz w:val="20"/>
          <w:szCs w:val="20"/>
        </w:rPr>
        <w:t>The model could be extended through the addition of different cities/towns in each state. For the addition of towns, new worksheets would simply be created to accommodate the new locat</w:t>
      </w:r>
      <w:r w:rsidRPr="008B1D6D">
        <w:rPr>
          <w:rFonts w:ascii="Verdana" w:hAnsi="Verdana"/>
          <w:sz w:val="20"/>
          <w:szCs w:val="20"/>
        </w:rPr>
        <w:t>ions. Each new worksheet should follow the same format as the existing Electricity input worksheet. After the new worksheets are added, the input sheets will be used to modify to include the new rates of each town.</w:t>
      </w:r>
    </w:p>
    <w:sectPr w:rsidR="000B1EA2" w:rsidRPr="008B1D6D" w:rsidSect="000B1EA2">
      <w:headerReference w:type="default" r:id="rId7"/>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A2" w:rsidRDefault="008B5952">
      <w:r>
        <w:separator/>
      </w:r>
    </w:p>
  </w:endnote>
  <w:endnote w:type="continuationSeparator" w:id="0">
    <w:p w:rsidR="000B1EA2" w:rsidRDefault="008B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A2" w:rsidRDefault="008B5952">
      <w:r>
        <w:separator/>
      </w:r>
    </w:p>
  </w:footnote>
  <w:footnote w:type="continuationSeparator" w:id="0">
    <w:p w:rsidR="000B1EA2" w:rsidRDefault="008B5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A2" w:rsidRPr="00424796" w:rsidRDefault="008B5952" w:rsidP="000B1EA2">
    <w:pPr>
      <w:pStyle w:val="Header"/>
      <w:rPr>
        <w:rFonts w:ascii="Verdana" w:hAnsi="Verdana"/>
        <w:sz w:val="20"/>
        <w:szCs w:val="20"/>
      </w:rPr>
    </w:pPr>
    <w:r>
      <w:rPr>
        <w:rFonts w:ascii="Verdana" w:hAnsi="Verdana"/>
        <w:sz w:val="20"/>
        <w:szCs w:val="20"/>
      </w:rPr>
      <w:t xml:space="preserve">Page </w:t>
    </w:r>
    <w:r w:rsidRPr="00424796">
      <w:rPr>
        <w:rFonts w:ascii="Verdana" w:hAnsi="Verdana"/>
        <w:sz w:val="20"/>
        <w:szCs w:val="20"/>
      </w:rPr>
      <w:fldChar w:fldCharType="begin"/>
    </w:r>
    <w:r w:rsidRPr="00424796">
      <w:rPr>
        <w:rFonts w:ascii="Verdana" w:hAnsi="Verdana"/>
        <w:sz w:val="20"/>
        <w:szCs w:val="20"/>
      </w:rPr>
      <w:instrText xml:space="preserve"> PAGE   \* MERGEFORMAT </w:instrText>
    </w:r>
    <w:r w:rsidRPr="00424796">
      <w:rPr>
        <w:rFonts w:ascii="Verdana" w:hAnsi="Verdana"/>
        <w:sz w:val="20"/>
        <w:szCs w:val="20"/>
      </w:rPr>
      <w:fldChar w:fldCharType="separate"/>
    </w:r>
    <w:r>
      <w:rPr>
        <w:rFonts w:ascii="Verdana" w:hAnsi="Verdana"/>
        <w:noProof/>
        <w:sz w:val="20"/>
        <w:szCs w:val="20"/>
      </w:rPr>
      <w:t>2</w:t>
    </w:r>
    <w:r w:rsidRPr="00424796">
      <w:rPr>
        <w:rFonts w:ascii="Verdana" w:hAnsi="Verdana"/>
        <w:sz w:val="20"/>
        <w:szCs w:val="20"/>
      </w:rPr>
      <w:fldChar w:fldCharType="end"/>
    </w:r>
    <w:r w:rsidRPr="00424796">
      <w:rPr>
        <w:rFonts w:ascii="Verdana" w:hAnsi="Verdana"/>
        <w:sz w:val="20"/>
        <w:szCs w:val="20"/>
      </w:rPr>
      <w:t xml:space="preserve"> Powerup-</w:t>
    </w:r>
    <w:r>
      <w:rPr>
        <w:rFonts w:ascii="Verdana" w:hAnsi="Verdana"/>
        <w:sz w:val="20"/>
        <w:szCs w:val="20"/>
      </w:rPr>
      <w:t>Reference Guide -REV003</w:t>
    </w:r>
  </w:p>
  <w:p w:rsidR="000B1EA2" w:rsidRDefault="008B5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962C3"/>
    <w:multiLevelType w:val="hybridMultilevel"/>
    <w:tmpl w:val="275EC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2D9"/>
    <w:rsid w:val="008B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31E9F"/>
    <w:pPr>
      <w:tabs>
        <w:tab w:val="center" w:pos="4320"/>
        <w:tab w:val="right" w:pos="8640"/>
      </w:tabs>
    </w:pPr>
  </w:style>
  <w:style w:type="paragraph" w:styleId="Footer">
    <w:name w:val="footer"/>
    <w:basedOn w:val="Normal"/>
    <w:rsid w:val="00B31E9F"/>
    <w:pPr>
      <w:tabs>
        <w:tab w:val="center" w:pos="4320"/>
        <w:tab w:val="right" w:pos="8640"/>
      </w:tabs>
    </w:pPr>
  </w:style>
  <w:style w:type="character" w:customStyle="1" w:styleId="HeaderChar">
    <w:name w:val="Header Char"/>
    <w:basedOn w:val="DefaultParagraphFont"/>
    <w:link w:val="Header"/>
    <w:locked/>
    <w:rsid w:val="00B31E9F"/>
    <w:rPr>
      <w:sz w:val="24"/>
      <w:szCs w:val="24"/>
      <w:lang w:val="en-US" w:eastAsia="en-US" w:bidi="ar-SA"/>
    </w:rPr>
  </w:style>
  <w:style w:type="character" w:styleId="Hyperlink">
    <w:name w:val="Hyperlink"/>
    <w:basedOn w:val="DefaultParagraphFont"/>
    <w:rsid w:val="004C3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2730</Words>
  <Characters>14604</Characters>
  <Application>Microsoft Office Word</Application>
  <DocSecurity>0</DocSecurity>
  <Lines>275</Lines>
  <Paragraphs>105</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17249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Richard Brenner</dc:creator>
  <cp:keywords/>
  <dc:description/>
  <cp:lastModifiedBy>Richard Brenner</cp:lastModifiedBy>
  <cp:revision>2</cp:revision>
  <dcterms:created xsi:type="dcterms:W3CDTF">2012-11-14T20:02:00Z</dcterms:created>
  <dcterms:modified xsi:type="dcterms:W3CDTF">2012-11-14T20:02:00Z</dcterms:modified>
  <cp:category/>
</cp:coreProperties>
</file>